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C6173" w14:textId="77777777" w:rsidR="00422A36" w:rsidRPr="00CB3CE5" w:rsidRDefault="00422A36" w:rsidP="004674F3">
      <w:pPr>
        <w:jc w:val="center"/>
        <w:rPr>
          <w:rFonts w:ascii="Calibri" w:hAnsi="Calibri" w:cs="Calibri"/>
          <w:b/>
        </w:rPr>
      </w:pPr>
      <w:bookmarkStart w:id="0" w:name="_GoBack"/>
      <w:bookmarkEnd w:id="0"/>
    </w:p>
    <w:p w14:paraId="2933687F" w14:textId="77777777" w:rsidR="00422A36" w:rsidRPr="00724D57" w:rsidRDefault="00422A36" w:rsidP="00422A36">
      <w:pPr>
        <w:rPr>
          <w:rFonts w:ascii="Calibri" w:hAnsi="Calibri" w:cs="Calibri"/>
          <w:b/>
        </w:rPr>
      </w:pPr>
      <w:r w:rsidRPr="00724D57">
        <w:rPr>
          <w:rFonts w:ascii="Calibri" w:hAnsi="Calibri" w:cs="Calibri"/>
          <w:b/>
        </w:rPr>
        <w:t>VACANCES APPRENANTES</w:t>
      </w:r>
      <w:r w:rsidRPr="00724D57">
        <w:rPr>
          <w:rFonts w:ascii="Calibri" w:hAnsi="Calibri" w:cs="Calibri"/>
          <w:b/>
        </w:rPr>
        <w:tab/>
      </w:r>
      <w:r w:rsidRPr="00724D57">
        <w:rPr>
          <w:rFonts w:ascii="Calibri" w:hAnsi="Calibri" w:cs="Calibri"/>
          <w:b/>
        </w:rPr>
        <w:tab/>
      </w:r>
      <w:r w:rsidRPr="00724D57">
        <w:rPr>
          <w:rFonts w:ascii="Calibri" w:hAnsi="Calibri" w:cs="Calibri"/>
          <w:b/>
        </w:rPr>
        <w:tab/>
      </w:r>
    </w:p>
    <w:p w14:paraId="343CA362" w14:textId="77777777" w:rsidR="00422A36" w:rsidRPr="00724D57" w:rsidRDefault="00422A36" w:rsidP="00422A36">
      <w:pPr>
        <w:tabs>
          <w:tab w:val="left" w:pos="3675"/>
        </w:tabs>
        <w:rPr>
          <w:rFonts w:ascii="Calibri" w:hAnsi="Calibri" w:cs="Calibri"/>
          <w:b/>
        </w:rPr>
      </w:pPr>
      <w:r w:rsidRPr="00724D57">
        <w:rPr>
          <w:rFonts w:ascii="Calibri" w:hAnsi="Calibri" w:cs="Calibri"/>
          <w:b/>
        </w:rPr>
        <w:t xml:space="preserve">Colos apprenantes </w:t>
      </w:r>
      <w:r w:rsidRPr="00724D57">
        <w:rPr>
          <w:rFonts w:ascii="Calibri" w:hAnsi="Calibri" w:cs="Calibri"/>
          <w:b/>
        </w:rPr>
        <w:tab/>
      </w:r>
    </w:p>
    <w:p w14:paraId="1554B8E0" w14:textId="77777777" w:rsidR="00422A36" w:rsidRPr="00724D57" w:rsidRDefault="00422A36" w:rsidP="00422A36">
      <w:pPr>
        <w:tabs>
          <w:tab w:val="left" w:pos="3675"/>
        </w:tabs>
        <w:rPr>
          <w:rFonts w:ascii="Calibri" w:hAnsi="Calibri" w:cs="Calibri"/>
          <w:b/>
        </w:rPr>
      </w:pPr>
    </w:p>
    <w:p w14:paraId="6E452DC8" w14:textId="77777777" w:rsidR="00422A36" w:rsidRPr="00724D57" w:rsidRDefault="00422A36" w:rsidP="00422A36">
      <w:pPr>
        <w:tabs>
          <w:tab w:val="left" w:pos="3675"/>
        </w:tabs>
        <w:rPr>
          <w:rFonts w:ascii="Calibri" w:hAnsi="Calibri" w:cs="Calibri"/>
          <w:b/>
        </w:rPr>
      </w:pPr>
    </w:p>
    <w:p w14:paraId="6EFA4BA3" w14:textId="77777777" w:rsidR="00422A36" w:rsidRPr="00724D57" w:rsidRDefault="00422A36" w:rsidP="00422A36">
      <w:pPr>
        <w:tabs>
          <w:tab w:val="left" w:pos="3675"/>
        </w:tabs>
        <w:rPr>
          <w:rFonts w:ascii="Calibri" w:hAnsi="Calibri" w:cs="Calibri"/>
          <w:b/>
        </w:rPr>
      </w:pPr>
    </w:p>
    <w:p w14:paraId="1334A155" w14:textId="3BD22328" w:rsidR="009E2181" w:rsidRPr="00724D57" w:rsidRDefault="008A1E73" w:rsidP="004674F3">
      <w:pPr>
        <w:jc w:val="center"/>
        <w:rPr>
          <w:rFonts w:ascii="Calibri" w:hAnsi="Calibri" w:cs="Calibri"/>
          <w:b/>
        </w:rPr>
      </w:pPr>
      <w:r>
        <w:rPr>
          <w:rFonts w:ascii="Calibri" w:hAnsi="Calibri" w:cs="Calibri"/>
          <w:b/>
        </w:rPr>
        <w:t xml:space="preserve">Annexe 2 - </w:t>
      </w:r>
      <w:r w:rsidR="009E2181" w:rsidRPr="00724D57">
        <w:rPr>
          <w:rFonts w:ascii="Calibri" w:hAnsi="Calibri" w:cs="Calibri"/>
          <w:b/>
        </w:rPr>
        <w:t>Appel à candidature des collectivités territoriales</w:t>
      </w:r>
    </w:p>
    <w:p w14:paraId="651DE9C2" w14:textId="77777777" w:rsidR="009E2181" w:rsidRPr="00724D57" w:rsidRDefault="009E2181" w:rsidP="004674F3">
      <w:pPr>
        <w:jc w:val="center"/>
        <w:rPr>
          <w:rFonts w:ascii="Calibri" w:hAnsi="Calibri" w:cs="Calibri"/>
          <w:b/>
        </w:rPr>
      </w:pPr>
      <w:r w:rsidRPr="00724D57">
        <w:rPr>
          <w:rFonts w:ascii="Calibri" w:hAnsi="Calibri" w:cs="Calibri"/>
          <w:b/>
        </w:rPr>
        <w:t>« Colos apprenantes »</w:t>
      </w:r>
    </w:p>
    <w:p w14:paraId="479D93F0" w14:textId="77777777" w:rsidR="003128BD" w:rsidRPr="00724D57" w:rsidRDefault="003128BD" w:rsidP="009E2181">
      <w:pPr>
        <w:jc w:val="both"/>
        <w:rPr>
          <w:rFonts w:ascii="Calibri" w:hAnsi="Calibri" w:cs="Calibri"/>
        </w:rPr>
      </w:pPr>
    </w:p>
    <w:p w14:paraId="03413D93" w14:textId="77777777" w:rsidR="00422A36" w:rsidRPr="00724D57" w:rsidRDefault="00422A36" w:rsidP="009E2181">
      <w:pPr>
        <w:jc w:val="both"/>
        <w:rPr>
          <w:rFonts w:ascii="Calibri" w:hAnsi="Calibri" w:cs="Calibri"/>
        </w:rPr>
      </w:pPr>
    </w:p>
    <w:p w14:paraId="78E3ECA4" w14:textId="77777777" w:rsidR="0059679D" w:rsidRPr="00724D57" w:rsidRDefault="0059679D" w:rsidP="009E2181">
      <w:pPr>
        <w:jc w:val="both"/>
        <w:rPr>
          <w:rFonts w:ascii="Calibri" w:hAnsi="Calibri" w:cs="Calibri"/>
        </w:rPr>
      </w:pPr>
    </w:p>
    <w:p w14:paraId="5AFA5148" w14:textId="77777777" w:rsidR="00422A36" w:rsidRPr="00724D57" w:rsidRDefault="00422A36" w:rsidP="009E2181">
      <w:pPr>
        <w:jc w:val="both"/>
        <w:rPr>
          <w:rFonts w:ascii="Calibri" w:hAnsi="Calibri" w:cs="Calibri"/>
        </w:rPr>
      </w:pPr>
    </w:p>
    <w:p w14:paraId="6CF82C38" w14:textId="77777777" w:rsidR="00882584" w:rsidRPr="00724D57" w:rsidRDefault="00882584" w:rsidP="00882584">
      <w:pPr>
        <w:jc w:val="both"/>
        <w:rPr>
          <w:rFonts w:ascii="Calibri" w:hAnsi="Calibri" w:cs="Calibri"/>
        </w:rPr>
      </w:pPr>
      <w:r w:rsidRPr="00724D57">
        <w:rPr>
          <w:rFonts w:ascii="Calibri" w:hAnsi="Calibri" w:cs="Calibri"/>
        </w:rPr>
        <w:t>Ce présent appel à candidature à l’attention des collectivités territoriales concerne le dispositif « Colos apprenantes » inscrit dans le plan « Vacances apprenantes ». Il s’adresse également aux autres porteurs de projets : EPCI, établissements publics rattachés à une collectivité et associations.</w:t>
      </w:r>
    </w:p>
    <w:p w14:paraId="07C54919" w14:textId="77777777" w:rsidR="00882584" w:rsidRPr="00724D57" w:rsidRDefault="00882584" w:rsidP="00882584">
      <w:pPr>
        <w:spacing w:before="120" w:after="120"/>
        <w:jc w:val="both"/>
        <w:rPr>
          <w:rFonts w:ascii="Calibri" w:eastAsia="Times New Roman" w:hAnsi="Calibri" w:cs="Calibri"/>
        </w:rPr>
      </w:pPr>
      <w:r w:rsidRPr="00724D57">
        <w:rPr>
          <w:rFonts w:ascii="Calibri" w:eastAsia="Times New Roman" w:hAnsi="Calibri" w:cs="Calibri"/>
        </w:rPr>
        <w:t>Le plan « vacances apprenantes est composé de quatre dispositifs : Ecole ouverte, Ecole ouverte buissonnière, colonies apprenantes et aide exceptionnelle aux accueils de loisirs.</w:t>
      </w:r>
    </w:p>
    <w:p w14:paraId="4DA44AFF" w14:textId="77777777" w:rsidR="0059679D" w:rsidRPr="00724D57" w:rsidRDefault="0059679D" w:rsidP="009E2181">
      <w:pPr>
        <w:spacing w:before="120" w:after="120"/>
        <w:jc w:val="both"/>
        <w:rPr>
          <w:rFonts w:ascii="Calibri" w:eastAsia="Times New Roman" w:hAnsi="Calibri" w:cs="Calibri"/>
        </w:rPr>
      </w:pPr>
    </w:p>
    <w:p w14:paraId="32DDEA9C" w14:textId="77777777" w:rsidR="009E2181" w:rsidRPr="00724D57" w:rsidRDefault="009E2181" w:rsidP="00422A36">
      <w:pPr>
        <w:pStyle w:val="Paragraphedeliste"/>
        <w:numPr>
          <w:ilvl w:val="0"/>
          <w:numId w:val="3"/>
        </w:numPr>
        <w:spacing w:after="120" w:line="264" w:lineRule="auto"/>
        <w:jc w:val="both"/>
        <w:rPr>
          <w:rFonts w:ascii="Calibri" w:hAnsi="Calibri" w:cs="Calibri"/>
          <w:b/>
        </w:rPr>
      </w:pPr>
      <w:r w:rsidRPr="00724D57">
        <w:rPr>
          <w:rFonts w:ascii="Calibri" w:hAnsi="Calibri" w:cs="Calibri"/>
          <w:b/>
        </w:rPr>
        <w:t>Contexte</w:t>
      </w:r>
    </w:p>
    <w:p w14:paraId="067E3193" w14:textId="510CB996" w:rsidR="009E2181" w:rsidRPr="00724D57" w:rsidRDefault="009E2181" w:rsidP="009E2181">
      <w:pPr>
        <w:spacing w:after="120" w:line="264" w:lineRule="auto"/>
        <w:jc w:val="both"/>
        <w:rPr>
          <w:rFonts w:ascii="Calibri" w:hAnsi="Calibri" w:cs="Calibri"/>
        </w:rPr>
      </w:pPr>
      <w:r w:rsidRPr="00724D57">
        <w:rPr>
          <w:rFonts w:ascii="Calibri" w:hAnsi="Calibri" w:cs="Calibri"/>
        </w:rPr>
        <w:t>L</w:t>
      </w:r>
      <w:r w:rsidR="0048211C" w:rsidRPr="00724D57">
        <w:rPr>
          <w:rFonts w:ascii="Calibri" w:hAnsi="Calibri" w:cs="Calibri"/>
        </w:rPr>
        <w:t xml:space="preserve">a période de </w:t>
      </w:r>
      <w:r w:rsidRPr="00724D57">
        <w:rPr>
          <w:rFonts w:ascii="Calibri" w:hAnsi="Calibri" w:cs="Calibri"/>
        </w:rPr>
        <w:t xml:space="preserve">confinement </w:t>
      </w:r>
      <w:r w:rsidR="0048211C" w:rsidRPr="00724D57">
        <w:rPr>
          <w:rFonts w:ascii="Calibri" w:hAnsi="Calibri" w:cs="Calibri"/>
        </w:rPr>
        <w:t xml:space="preserve">commencé en mars 2020 </w:t>
      </w:r>
      <w:r w:rsidRPr="00724D57">
        <w:rPr>
          <w:rFonts w:ascii="Calibri" w:hAnsi="Calibri" w:cs="Calibri"/>
        </w:rPr>
        <w:t xml:space="preserve">puis de déconfinement progressif à partir du mois de </w:t>
      </w:r>
      <w:r w:rsidR="0048211C" w:rsidRPr="00724D57">
        <w:rPr>
          <w:rFonts w:ascii="Calibri" w:hAnsi="Calibri" w:cs="Calibri"/>
        </w:rPr>
        <w:t xml:space="preserve">mai </w:t>
      </w:r>
      <w:r w:rsidRPr="00724D57">
        <w:rPr>
          <w:rFonts w:ascii="Calibri" w:hAnsi="Calibri" w:cs="Calibri"/>
        </w:rPr>
        <w:t xml:space="preserve">2020 </w:t>
      </w:r>
      <w:r w:rsidR="007B1472">
        <w:rPr>
          <w:rFonts w:ascii="Calibri" w:hAnsi="Calibri" w:cs="Calibri"/>
        </w:rPr>
        <w:t>a</w:t>
      </w:r>
      <w:r w:rsidR="007B1472" w:rsidRPr="00724D57">
        <w:rPr>
          <w:rFonts w:ascii="Calibri" w:hAnsi="Calibri" w:cs="Calibri"/>
        </w:rPr>
        <w:t xml:space="preserve"> </w:t>
      </w:r>
      <w:r w:rsidRPr="00724D57">
        <w:rPr>
          <w:rFonts w:ascii="Calibri" w:hAnsi="Calibri" w:cs="Calibri"/>
        </w:rPr>
        <w:t xml:space="preserve">bouleversé le quotidien des enfants </w:t>
      </w:r>
      <w:r w:rsidR="00882584" w:rsidRPr="00724D57">
        <w:rPr>
          <w:rFonts w:ascii="Calibri" w:hAnsi="Calibri" w:cs="Calibri"/>
          <w:bCs/>
        </w:rPr>
        <w:t>et limité leur accès aux activités éducatives, sportives et culturelles.</w:t>
      </w:r>
    </w:p>
    <w:p w14:paraId="32409225" w14:textId="77777777" w:rsidR="009E2181" w:rsidRPr="00724D57" w:rsidRDefault="009E2181" w:rsidP="009E2181">
      <w:pPr>
        <w:spacing w:after="120" w:line="264" w:lineRule="auto"/>
        <w:jc w:val="both"/>
        <w:rPr>
          <w:rFonts w:ascii="Calibri" w:hAnsi="Calibri" w:cs="Calibri"/>
        </w:rPr>
      </w:pPr>
      <w:r w:rsidRPr="00724D57">
        <w:rPr>
          <w:rFonts w:ascii="Calibri" w:hAnsi="Calibri" w:cs="Calibri"/>
        </w:rPr>
        <w:t>Les enfants et les jeunes doivent donc pouvoir se voir proposer cet été des activités concrètes leur permettant de mener des expériences en collectivité, d’exercer leurs aptitudes, de découvrir des domaines très variés. Ils auront tout particulièrement cette année la possibilité de bénéficier d’un renforcement de leurs compétences et de leurs apprentissages afin de les aider pour réussir la prochaine rentrée scolaire.</w:t>
      </w:r>
    </w:p>
    <w:p w14:paraId="723362B1" w14:textId="03B084C3" w:rsidR="009E2181" w:rsidRPr="00724D57" w:rsidRDefault="009E2181" w:rsidP="00846153">
      <w:pPr>
        <w:ind w:right="-1"/>
        <w:jc w:val="both"/>
        <w:rPr>
          <w:rFonts w:ascii="Calibri" w:hAnsi="Calibri" w:cs="Calibri"/>
          <w:color w:val="000000" w:themeColor="text1"/>
        </w:rPr>
      </w:pPr>
      <w:r w:rsidRPr="00724D57">
        <w:rPr>
          <w:rFonts w:ascii="Calibri" w:hAnsi="Calibri" w:cs="Calibri"/>
        </w:rPr>
        <w:t>Dans le cadre du plan « Vacances apprenantes » initié par le ministère de l’Education nationale et de la jeunesse</w:t>
      </w:r>
      <w:r w:rsidR="0048211C" w:rsidRPr="00724D57">
        <w:rPr>
          <w:rFonts w:ascii="Calibri" w:hAnsi="Calibri" w:cs="Calibri"/>
        </w:rPr>
        <w:t xml:space="preserve"> (MENJ)</w:t>
      </w:r>
      <w:r w:rsidR="00530CF2" w:rsidRPr="00724D57">
        <w:rPr>
          <w:rFonts w:ascii="Calibri" w:hAnsi="Calibri" w:cs="Calibri"/>
        </w:rPr>
        <w:t xml:space="preserve"> </w:t>
      </w:r>
      <w:r w:rsidR="009F5CA8" w:rsidRPr="00724D57">
        <w:rPr>
          <w:rFonts w:ascii="Calibri" w:hAnsi="Calibri" w:cs="Calibri"/>
          <w:color w:val="000000" w:themeColor="text1"/>
        </w:rPr>
        <w:t xml:space="preserve">et le ministère de la ville et du logement (MVL) </w:t>
      </w:r>
      <w:r w:rsidR="00530CF2" w:rsidRPr="00724D57">
        <w:rPr>
          <w:rFonts w:ascii="Calibri" w:hAnsi="Calibri" w:cs="Calibri"/>
        </w:rPr>
        <w:t xml:space="preserve">et </w:t>
      </w:r>
      <w:r w:rsidR="009F5CA8" w:rsidRPr="00724D57">
        <w:rPr>
          <w:rFonts w:ascii="Calibri" w:hAnsi="Calibri" w:cs="Calibri"/>
          <w:color w:val="000000" w:themeColor="text1"/>
        </w:rPr>
        <w:t>en coordination avec le dispositif « quartiers d’été » inscrit dans le cadre de la politique de la ville</w:t>
      </w:r>
      <w:r w:rsidR="00944C60" w:rsidRPr="00724D57">
        <w:rPr>
          <w:rFonts w:ascii="Calibri" w:hAnsi="Calibri" w:cs="Calibri"/>
          <w:color w:val="000000" w:themeColor="text1"/>
        </w:rPr>
        <w:t xml:space="preserve">, </w:t>
      </w:r>
      <w:r w:rsidRPr="00724D57">
        <w:rPr>
          <w:rFonts w:ascii="Calibri" w:hAnsi="Calibri" w:cs="Calibri"/>
        </w:rPr>
        <w:t xml:space="preserve">plusieurs dispositifs sont </w:t>
      </w:r>
      <w:r w:rsidR="00530CF2" w:rsidRPr="00724D57">
        <w:rPr>
          <w:rFonts w:ascii="Calibri" w:hAnsi="Calibri" w:cs="Calibri"/>
        </w:rPr>
        <w:t>p</w:t>
      </w:r>
      <w:r w:rsidRPr="00724D57">
        <w:rPr>
          <w:rFonts w:ascii="Calibri" w:hAnsi="Calibri" w:cs="Calibri"/>
        </w:rPr>
        <w:t xml:space="preserve">roposés à l’ensemble des familles et de leurs enfants. </w:t>
      </w:r>
      <w:r w:rsidR="00530CF2" w:rsidRPr="00724D57">
        <w:rPr>
          <w:rFonts w:ascii="Calibri" w:hAnsi="Calibri" w:cs="Calibri"/>
        </w:rPr>
        <w:t>Le dispositif colos apprenantes s’inscrit dans ce cadre et repose sur un partenariat étroit avec les collectivités</w:t>
      </w:r>
      <w:r w:rsidR="00944C60" w:rsidRPr="00724D57">
        <w:rPr>
          <w:rFonts w:ascii="Calibri" w:hAnsi="Calibri" w:cs="Calibri"/>
        </w:rPr>
        <w:t xml:space="preserve"> </w:t>
      </w:r>
      <w:r w:rsidR="00846153" w:rsidRPr="00724D57">
        <w:rPr>
          <w:rFonts w:ascii="Calibri" w:hAnsi="Calibri" w:cs="Calibri"/>
        </w:rPr>
        <w:t>territoriales</w:t>
      </w:r>
      <w:r w:rsidR="00530CF2" w:rsidRPr="00724D57">
        <w:rPr>
          <w:rFonts w:ascii="Calibri" w:hAnsi="Calibri" w:cs="Calibri"/>
        </w:rPr>
        <w:t>.</w:t>
      </w:r>
    </w:p>
    <w:p w14:paraId="385E048E" w14:textId="77777777" w:rsidR="0048211C" w:rsidRPr="00724D57" w:rsidRDefault="0048211C" w:rsidP="009E2181">
      <w:pPr>
        <w:spacing w:after="120" w:line="264" w:lineRule="auto"/>
        <w:jc w:val="both"/>
        <w:rPr>
          <w:rFonts w:ascii="Calibri" w:hAnsi="Calibri" w:cs="Calibri"/>
        </w:rPr>
      </w:pPr>
    </w:p>
    <w:p w14:paraId="09E196ED" w14:textId="77777777" w:rsidR="009E2181" w:rsidRPr="00724D57" w:rsidRDefault="009E2181" w:rsidP="00422A36">
      <w:pPr>
        <w:pStyle w:val="Paragraphedeliste"/>
        <w:numPr>
          <w:ilvl w:val="0"/>
          <w:numId w:val="3"/>
        </w:numPr>
        <w:spacing w:after="120" w:line="264" w:lineRule="auto"/>
        <w:jc w:val="both"/>
        <w:rPr>
          <w:rFonts w:ascii="Calibri" w:hAnsi="Calibri" w:cs="Calibri"/>
          <w:b/>
        </w:rPr>
      </w:pPr>
      <w:r w:rsidRPr="00724D57">
        <w:rPr>
          <w:rFonts w:ascii="Calibri" w:hAnsi="Calibri" w:cs="Calibri"/>
          <w:b/>
        </w:rPr>
        <w:t>Principes</w:t>
      </w:r>
    </w:p>
    <w:p w14:paraId="2E67C5AF" w14:textId="26319EA8" w:rsidR="009E2181" w:rsidRPr="00724D57" w:rsidRDefault="009E2181" w:rsidP="00B27BBB">
      <w:pPr>
        <w:ind w:right="-1"/>
        <w:jc w:val="both"/>
        <w:rPr>
          <w:rFonts w:ascii="Calibri" w:hAnsi="Calibri" w:cs="Calibri"/>
          <w:color w:val="000000"/>
        </w:rPr>
      </w:pPr>
      <w:r w:rsidRPr="00724D57">
        <w:rPr>
          <w:rFonts w:ascii="Calibri" w:hAnsi="Calibri" w:cs="Calibri"/>
        </w:rPr>
        <w:t xml:space="preserve">Les « Colos apprenantes » sont des </w:t>
      </w:r>
      <w:r w:rsidR="0048211C" w:rsidRPr="00724D57">
        <w:rPr>
          <w:rFonts w:ascii="Calibri" w:hAnsi="Calibri" w:cs="Calibri"/>
        </w:rPr>
        <w:t xml:space="preserve">séjours de vacances qui sont des </w:t>
      </w:r>
      <w:r w:rsidRPr="00724D57">
        <w:rPr>
          <w:rFonts w:ascii="Calibri" w:hAnsi="Calibri" w:cs="Calibri"/>
        </w:rPr>
        <w:t xml:space="preserve">accueils collectifs de mineurs </w:t>
      </w:r>
      <w:r w:rsidR="0048211C" w:rsidRPr="00724D57">
        <w:rPr>
          <w:rFonts w:ascii="Calibri" w:hAnsi="Calibri" w:cs="Calibri"/>
        </w:rPr>
        <w:t xml:space="preserve">(ACM) au sens du code de l’action sociale et des familles (CASF) </w:t>
      </w:r>
      <w:r w:rsidRPr="00724D57">
        <w:rPr>
          <w:rFonts w:ascii="Calibri" w:hAnsi="Calibri" w:cs="Calibri"/>
        </w:rPr>
        <w:t xml:space="preserve">disposant d’un label délivré par la DDCS/PP ou la DJSCS, au nom du préfet de département, se déroulant pendant les congés d’été (4 juillet au 31 août 2020). </w:t>
      </w:r>
      <w:r w:rsidR="00B27BBB" w:rsidRPr="00724D57">
        <w:rPr>
          <w:rFonts w:ascii="Calibri" w:hAnsi="Calibri" w:cs="Calibri"/>
          <w:color w:val="000000"/>
        </w:rPr>
        <w:t>Les séjours devront durer au moins 5 jours et se dérouler en France.</w:t>
      </w:r>
    </w:p>
    <w:p w14:paraId="58A05677" w14:textId="77777777" w:rsidR="00B27BBB" w:rsidRPr="00724D57" w:rsidRDefault="00B27BBB" w:rsidP="00B27BBB">
      <w:pPr>
        <w:ind w:right="-1"/>
        <w:jc w:val="both"/>
        <w:rPr>
          <w:rFonts w:ascii="Calibri" w:hAnsi="Calibri" w:cs="Calibri"/>
          <w:color w:val="000000"/>
        </w:rPr>
      </w:pPr>
    </w:p>
    <w:p w14:paraId="7E6B10ED" w14:textId="7870CB73" w:rsidR="00B27BBB" w:rsidRPr="00724D57" w:rsidRDefault="00B27BBB" w:rsidP="00B27BBB">
      <w:pPr>
        <w:spacing w:after="120" w:line="264" w:lineRule="auto"/>
        <w:jc w:val="both"/>
        <w:rPr>
          <w:rFonts w:ascii="Calibri" w:hAnsi="Calibri" w:cs="Calibri"/>
        </w:rPr>
      </w:pPr>
      <w:r w:rsidRPr="00724D57">
        <w:rPr>
          <w:rFonts w:ascii="Calibri" w:hAnsi="Calibri" w:cs="Calibri"/>
        </w:rPr>
        <w:t xml:space="preserve">Les « Colos apprenantes » accueillent les enfants et les jeunes scolarisés de 3 à 17 ans, en priorité ceux domiciliés en quartiers politique de la ville mais également en zones rurales, issus de familles isolées ou monoparentales ou en situation socio-économique </w:t>
      </w:r>
      <w:r w:rsidR="00626DBA" w:rsidRPr="00724D57">
        <w:rPr>
          <w:rFonts w:ascii="Calibri" w:hAnsi="Calibri" w:cs="Calibri"/>
        </w:rPr>
        <w:t>précaire</w:t>
      </w:r>
      <w:r w:rsidRPr="00724D57">
        <w:rPr>
          <w:rFonts w:ascii="Calibri" w:hAnsi="Calibri" w:cs="Calibri"/>
        </w:rPr>
        <w:t>. Cela concerne également les enfants en situation de handicap, les enfants de personnels indispensables à la gestion de la crise sanitaire ou encore les enfants de familles ayant perdu le lien avec l’école ou n’ayant pas de connexion Internet suffisante pour l’enseignement à distance. Une attention particulière sera donnée aux mineurs accompagnés.</w:t>
      </w:r>
    </w:p>
    <w:p w14:paraId="373A0908" w14:textId="586E9837" w:rsidR="00835604" w:rsidRPr="00724D57" w:rsidRDefault="00835604" w:rsidP="00B27BBB">
      <w:pPr>
        <w:spacing w:line="240" w:lineRule="atLeast"/>
        <w:jc w:val="both"/>
        <w:rPr>
          <w:rFonts w:ascii="Calibri" w:hAnsi="Calibri" w:cs="Calibri"/>
        </w:rPr>
      </w:pPr>
      <w:r w:rsidRPr="00724D57">
        <w:rPr>
          <w:rFonts w:ascii="Calibri" w:hAnsi="Calibri" w:cs="Calibri"/>
        </w:rPr>
        <w:lastRenderedPageBreak/>
        <w:t>Les « Colos apprenantes » labellisé</w:t>
      </w:r>
      <w:r w:rsidR="002D0A7C" w:rsidRPr="00724D57">
        <w:rPr>
          <w:rFonts w:ascii="Calibri" w:hAnsi="Calibri" w:cs="Calibri"/>
        </w:rPr>
        <w:t>e</w:t>
      </w:r>
      <w:r w:rsidRPr="00724D57">
        <w:rPr>
          <w:rFonts w:ascii="Calibri" w:hAnsi="Calibri" w:cs="Calibri"/>
        </w:rPr>
        <w:t xml:space="preserve">s ont pour objectif le renforcement des apprentissages, de la culture, du sport et du développement durable, tout en favorisant la découverte, de territoires </w:t>
      </w:r>
      <w:r w:rsidR="00CB3CE5" w:rsidRPr="00724D57">
        <w:rPr>
          <w:rFonts w:ascii="Calibri" w:hAnsi="Calibri" w:cs="Calibri"/>
        </w:rPr>
        <w:t>nouveaux comme d’autres enfants</w:t>
      </w:r>
      <w:r w:rsidRPr="00724D57">
        <w:rPr>
          <w:rFonts w:ascii="Calibri" w:hAnsi="Calibri" w:cs="Calibri"/>
        </w:rPr>
        <w:t xml:space="preserve">. Une priorité est donc donnée à la remobilisation et au renforcement des compétences et des connaissances des enfants et des jeunes en vue de préparer la rentrée scolaire. </w:t>
      </w:r>
    </w:p>
    <w:p w14:paraId="078332FC" w14:textId="5BD507CD" w:rsidR="0048211C" w:rsidRPr="00724D57" w:rsidRDefault="0048211C" w:rsidP="0059679D">
      <w:pPr>
        <w:spacing w:after="120" w:line="264" w:lineRule="auto"/>
        <w:jc w:val="both"/>
        <w:rPr>
          <w:rFonts w:ascii="Calibri" w:hAnsi="Calibri" w:cs="Calibri"/>
          <w:b/>
        </w:rPr>
      </w:pPr>
    </w:p>
    <w:p w14:paraId="4F4794CF" w14:textId="77777777" w:rsidR="004674F3" w:rsidRPr="00724D57" w:rsidRDefault="004674F3" w:rsidP="0059679D">
      <w:pPr>
        <w:pStyle w:val="Paragraphedeliste"/>
        <w:numPr>
          <w:ilvl w:val="0"/>
          <w:numId w:val="3"/>
        </w:numPr>
        <w:spacing w:after="120" w:line="264" w:lineRule="auto"/>
        <w:jc w:val="both"/>
        <w:rPr>
          <w:rFonts w:ascii="Calibri" w:hAnsi="Calibri" w:cs="Calibri"/>
          <w:b/>
        </w:rPr>
      </w:pPr>
      <w:r w:rsidRPr="00724D57">
        <w:rPr>
          <w:rFonts w:ascii="Calibri" w:hAnsi="Calibri" w:cs="Calibri"/>
          <w:b/>
        </w:rPr>
        <w:t>Les mesures sanitaires</w:t>
      </w:r>
    </w:p>
    <w:p w14:paraId="0824A9EF" w14:textId="77777777" w:rsidR="004674F3" w:rsidRPr="00724D57" w:rsidRDefault="004674F3" w:rsidP="004674F3">
      <w:pPr>
        <w:ind w:right="-1"/>
        <w:jc w:val="both"/>
        <w:rPr>
          <w:rFonts w:ascii="Calibri" w:hAnsi="Calibri" w:cs="Calibri"/>
          <w:color w:val="000000"/>
        </w:rPr>
      </w:pPr>
      <w:r w:rsidRPr="00724D57">
        <w:rPr>
          <w:rFonts w:ascii="Calibri" w:hAnsi="Calibri" w:cs="Calibri"/>
          <w:color w:val="000000"/>
        </w:rPr>
        <w:t>Le nombre de jeunes accueillis, les caractéristiques des locaux d’accueils, les moyens de transports, la disponibilité des agents de service doivent permettre le respect des règles sanitaires prophylactiques contre le COVID-19 précisées dans le protocole s’appliquant aux accueils collectifs de mineurs.</w:t>
      </w:r>
    </w:p>
    <w:p w14:paraId="0197FC69" w14:textId="77777777" w:rsidR="004674F3" w:rsidRPr="00724D57" w:rsidRDefault="004674F3" w:rsidP="004674F3">
      <w:pPr>
        <w:ind w:right="-1"/>
        <w:jc w:val="both"/>
        <w:rPr>
          <w:rFonts w:ascii="Calibri" w:hAnsi="Calibri" w:cs="Calibri"/>
          <w:color w:val="000000"/>
        </w:rPr>
      </w:pPr>
      <w:r w:rsidRPr="00724D57">
        <w:rPr>
          <w:rFonts w:ascii="Calibri" w:hAnsi="Calibri" w:cs="Calibri"/>
          <w:color w:val="000000"/>
        </w:rPr>
        <w:t>L</w:t>
      </w:r>
      <w:r w:rsidR="0048211C" w:rsidRPr="00724D57">
        <w:rPr>
          <w:rFonts w:ascii="Calibri" w:hAnsi="Calibri" w:cs="Calibri"/>
          <w:color w:val="000000"/>
        </w:rPr>
        <w:t xml:space="preserve">e séjour de vacances </w:t>
      </w:r>
      <w:r w:rsidRPr="00724D57">
        <w:rPr>
          <w:rFonts w:ascii="Calibri" w:hAnsi="Calibri" w:cs="Calibri"/>
          <w:color w:val="000000"/>
        </w:rPr>
        <w:t>devra être en mesure d’organiser les activités par groupe ne dépassant pas douze mineurs. Une réflexion devra avoir lieu en amont de l’ouverture de l’accueil sur l’aménagement de l’espace, la composition des groupes, leurs déplacements et l’encadrement afin que cette mesure soit strictement respectée.</w:t>
      </w:r>
    </w:p>
    <w:p w14:paraId="3EBAFFAB" w14:textId="77777777" w:rsidR="004674F3" w:rsidRPr="00724D57" w:rsidRDefault="004674F3" w:rsidP="004674F3">
      <w:pPr>
        <w:ind w:right="-1"/>
        <w:jc w:val="both"/>
        <w:rPr>
          <w:rFonts w:ascii="Calibri" w:hAnsi="Calibri" w:cs="Calibri"/>
          <w:color w:val="000000"/>
        </w:rPr>
      </w:pPr>
      <w:r w:rsidRPr="00724D57">
        <w:rPr>
          <w:rFonts w:ascii="Calibri" w:hAnsi="Calibri" w:cs="Calibri"/>
          <w:color w:val="000000"/>
        </w:rPr>
        <w:t xml:space="preserve">En tout état de cause, les modalités sanitaires d’accueils seront révisées en fonction de l’évolution du protocole s’appliquant aux </w:t>
      </w:r>
      <w:r w:rsidR="0048211C" w:rsidRPr="00724D57">
        <w:rPr>
          <w:rFonts w:ascii="Calibri" w:hAnsi="Calibri" w:cs="Calibri"/>
          <w:color w:val="000000"/>
        </w:rPr>
        <w:t>ACM.</w:t>
      </w:r>
    </w:p>
    <w:p w14:paraId="26EF0D74" w14:textId="77777777" w:rsidR="004674F3" w:rsidRPr="00724D57" w:rsidRDefault="004674F3" w:rsidP="009E2181">
      <w:pPr>
        <w:ind w:right="-1"/>
        <w:jc w:val="both"/>
        <w:rPr>
          <w:rFonts w:ascii="Calibri" w:hAnsi="Calibri" w:cs="Calibri"/>
          <w:b/>
          <w:color w:val="000000"/>
        </w:rPr>
      </w:pPr>
    </w:p>
    <w:p w14:paraId="3BE3E146" w14:textId="77777777" w:rsidR="009E2181" w:rsidRPr="00724D57" w:rsidRDefault="009E2181" w:rsidP="0059679D">
      <w:pPr>
        <w:pStyle w:val="Paragraphedeliste"/>
        <w:numPr>
          <w:ilvl w:val="0"/>
          <w:numId w:val="3"/>
        </w:numPr>
        <w:spacing w:after="120" w:line="264" w:lineRule="auto"/>
        <w:jc w:val="both"/>
        <w:rPr>
          <w:rFonts w:ascii="Calibri" w:hAnsi="Calibri" w:cs="Calibri"/>
          <w:b/>
        </w:rPr>
      </w:pPr>
      <w:r w:rsidRPr="00724D57">
        <w:rPr>
          <w:rFonts w:ascii="Calibri" w:hAnsi="Calibri" w:cs="Calibri"/>
          <w:b/>
        </w:rPr>
        <w:t>La contractualisation avec les collectivités territoriales</w:t>
      </w:r>
    </w:p>
    <w:p w14:paraId="304614DF" w14:textId="3EC0FB83" w:rsidR="00207203" w:rsidRPr="00724D57" w:rsidRDefault="002D0A7C" w:rsidP="009E2181">
      <w:pPr>
        <w:ind w:right="-1"/>
        <w:jc w:val="both"/>
        <w:rPr>
          <w:rFonts w:ascii="Calibri" w:hAnsi="Calibri" w:cs="Calibri"/>
          <w:color w:val="000000"/>
        </w:rPr>
      </w:pPr>
      <w:r w:rsidRPr="00724D57">
        <w:rPr>
          <w:rFonts w:ascii="Calibri" w:hAnsi="Calibri" w:cs="Calibri"/>
          <w:color w:val="000000"/>
        </w:rPr>
        <w:t>La</w:t>
      </w:r>
      <w:r w:rsidR="00207203" w:rsidRPr="00724D57">
        <w:rPr>
          <w:rFonts w:ascii="Calibri" w:hAnsi="Calibri" w:cs="Calibri"/>
          <w:color w:val="000000"/>
        </w:rPr>
        <w:t xml:space="preserve"> place des collectivités territoriale</w:t>
      </w:r>
      <w:r w:rsidR="007B1472">
        <w:rPr>
          <w:rFonts w:ascii="Calibri" w:hAnsi="Calibri" w:cs="Calibri"/>
          <w:color w:val="000000"/>
        </w:rPr>
        <w:t>s</w:t>
      </w:r>
      <w:r w:rsidR="00207203" w:rsidRPr="00724D57">
        <w:rPr>
          <w:rFonts w:ascii="Calibri" w:hAnsi="Calibri" w:cs="Calibri"/>
          <w:color w:val="000000"/>
        </w:rPr>
        <w:t xml:space="preserve"> est centrale</w:t>
      </w:r>
      <w:r w:rsidRPr="00724D57">
        <w:rPr>
          <w:rFonts w:ascii="Calibri" w:hAnsi="Calibri" w:cs="Calibri"/>
          <w:color w:val="000000"/>
        </w:rPr>
        <w:t xml:space="preserve"> dans ce dispositif : </w:t>
      </w:r>
      <w:r w:rsidR="00207203" w:rsidRPr="00724D57">
        <w:rPr>
          <w:rFonts w:ascii="Calibri" w:hAnsi="Calibri" w:cs="Calibri"/>
          <w:color w:val="000000"/>
        </w:rPr>
        <w:t xml:space="preserve">en amont de l’organisation afin de cibler le public </w:t>
      </w:r>
      <w:r w:rsidRPr="00724D57">
        <w:rPr>
          <w:rFonts w:ascii="Calibri" w:hAnsi="Calibri" w:cs="Calibri"/>
          <w:color w:val="000000"/>
        </w:rPr>
        <w:t xml:space="preserve">prioritaire et </w:t>
      </w:r>
      <w:r w:rsidR="00207203" w:rsidRPr="00724D57">
        <w:rPr>
          <w:rFonts w:ascii="Calibri" w:hAnsi="Calibri" w:cs="Calibri"/>
          <w:color w:val="000000"/>
        </w:rPr>
        <w:t>dans l’organisation du séjour</w:t>
      </w:r>
      <w:r w:rsidR="0059679D" w:rsidRPr="00724D57">
        <w:rPr>
          <w:rFonts w:ascii="Calibri" w:hAnsi="Calibri" w:cs="Calibri"/>
          <w:color w:val="000000"/>
        </w:rPr>
        <w:t xml:space="preserve"> labellisé « colo apprenante »</w:t>
      </w:r>
      <w:r w:rsidRPr="00724D57">
        <w:rPr>
          <w:rFonts w:ascii="Calibri" w:hAnsi="Calibri" w:cs="Calibri"/>
          <w:color w:val="000000"/>
        </w:rPr>
        <w:t xml:space="preserve"> soit d</w:t>
      </w:r>
      <w:r w:rsidR="00207203" w:rsidRPr="00724D57">
        <w:rPr>
          <w:rFonts w:ascii="Calibri" w:hAnsi="Calibri" w:cs="Calibri"/>
          <w:color w:val="000000"/>
        </w:rPr>
        <w:t xml:space="preserve">irectement </w:t>
      </w:r>
      <w:r w:rsidRPr="00724D57">
        <w:rPr>
          <w:rFonts w:ascii="Calibri" w:hAnsi="Calibri" w:cs="Calibri"/>
          <w:color w:val="000000"/>
        </w:rPr>
        <w:t xml:space="preserve">soit </w:t>
      </w:r>
      <w:r w:rsidR="00207203" w:rsidRPr="00724D57">
        <w:rPr>
          <w:rFonts w:ascii="Calibri" w:hAnsi="Calibri" w:cs="Calibri"/>
          <w:color w:val="000000"/>
        </w:rPr>
        <w:t>en lien avec un partenaire.</w:t>
      </w:r>
      <w:r w:rsidRPr="00724D57">
        <w:rPr>
          <w:rFonts w:ascii="Calibri" w:hAnsi="Calibri" w:cs="Calibri"/>
          <w:color w:val="000000"/>
        </w:rPr>
        <w:t xml:space="preserve"> Des crédits de l’Etat leur seront alloués </w:t>
      </w:r>
      <w:r w:rsidR="00207203" w:rsidRPr="00724D57">
        <w:rPr>
          <w:rFonts w:ascii="Calibri" w:hAnsi="Calibri" w:cs="Calibri"/>
          <w:color w:val="000000"/>
        </w:rPr>
        <w:t xml:space="preserve">afin de faciliter le départ des mineurs en séjours de vacances. </w:t>
      </w:r>
      <w:r w:rsidR="00882584" w:rsidRPr="00724D57">
        <w:rPr>
          <w:rFonts w:ascii="Calibri" w:hAnsi="Calibri" w:cs="Calibri"/>
          <w:color w:val="000000"/>
        </w:rPr>
        <w:t>Peuvent également déposer un dossier les EPCI et les établissements publics q</w:t>
      </w:r>
      <w:r w:rsidR="00724D57">
        <w:rPr>
          <w:rFonts w:ascii="Calibri" w:hAnsi="Calibri" w:cs="Calibri"/>
          <w:color w:val="000000"/>
        </w:rPr>
        <w:t xml:space="preserve">ui leur sont rattachés, </w:t>
      </w:r>
      <w:r w:rsidR="00882584" w:rsidRPr="00724D57">
        <w:rPr>
          <w:rFonts w:ascii="Calibri" w:hAnsi="Calibri" w:cs="Calibri"/>
          <w:color w:val="000000"/>
        </w:rPr>
        <w:t xml:space="preserve">qui sont porteurs de projets et co-financeurs à hauteur d’au moins 20% des actions. Peuvent également faire l’objet d’un conventionnement, des associations </w:t>
      </w:r>
      <w:r w:rsidR="007B1472">
        <w:rPr>
          <w:rFonts w:ascii="Calibri" w:hAnsi="Calibri" w:cs="Calibri"/>
          <w:color w:val="000000"/>
        </w:rPr>
        <w:t>(</w:t>
      </w:r>
      <w:r w:rsidR="00882584" w:rsidRPr="00724D57">
        <w:rPr>
          <w:rFonts w:ascii="Calibri" w:hAnsi="Calibri" w:cs="Calibri"/>
          <w:color w:val="000000"/>
        </w:rPr>
        <w:t>en particulier de l’éducation populaire</w:t>
      </w:r>
      <w:r w:rsidR="007B1472">
        <w:rPr>
          <w:rFonts w:ascii="Calibri" w:hAnsi="Calibri" w:cs="Calibri"/>
          <w:color w:val="000000"/>
        </w:rPr>
        <w:t>)</w:t>
      </w:r>
      <w:r w:rsidR="00882584" w:rsidRPr="00724D57">
        <w:rPr>
          <w:rFonts w:ascii="Calibri" w:hAnsi="Calibri" w:cs="Calibri"/>
          <w:color w:val="000000"/>
        </w:rPr>
        <w:t xml:space="preserve"> sélectionnées par les préfets</w:t>
      </w:r>
      <w:r w:rsidR="007B1472">
        <w:rPr>
          <w:rFonts w:ascii="Calibri" w:hAnsi="Calibri" w:cs="Calibri"/>
          <w:color w:val="000000"/>
        </w:rPr>
        <w:t>.</w:t>
      </w:r>
    </w:p>
    <w:p w14:paraId="0B9B6BB5" w14:textId="77777777" w:rsidR="00207203" w:rsidRPr="00724D57" w:rsidRDefault="00207203" w:rsidP="009E2181">
      <w:pPr>
        <w:ind w:right="-1"/>
        <w:jc w:val="both"/>
        <w:rPr>
          <w:rFonts w:ascii="Calibri" w:hAnsi="Calibri" w:cs="Calibri"/>
          <w:color w:val="000000"/>
        </w:rPr>
      </w:pPr>
    </w:p>
    <w:p w14:paraId="647FB72C" w14:textId="703883A2" w:rsidR="00E07EBF" w:rsidRPr="00724D57" w:rsidRDefault="002D0A7C" w:rsidP="009E2181">
      <w:pPr>
        <w:ind w:right="-1"/>
        <w:jc w:val="both"/>
        <w:rPr>
          <w:rFonts w:ascii="Calibri" w:hAnsi="Calibri" w:cs="Calibri"/>
        </w:rPr>
      </w:pPr>
      <w:r w:rsidRPr="00724D57">
        <w:rPr>
          <w:rFonts w:ascii="Calibri" w:hAnsi="Calibri" w:cs="Calibri"/>
        </w:rPr>
        <w:t xml:space="preserve">Les </w:t>
      </w:r>
      <w:r w:rsidR="00882584" w:rsidRPr="00724D57">
        <w:rPr>
          <w:rFonts w:ascii="Calibri" w:hAnsi="Calibri" w:cs="Calibri"/>
        </w:rPr>
        <w:t xml:space="preserve">porteurs de projets </w:t>
      </w:r>
      <w:r w:rsidR="00E07EBF" w:rsidRPr="00724D57">
        <w:rPr>
          <w:rFonts w:ascii="Calibri" w:hAnsi="Calibri" w:cs="Calibri"/>
        </w:rPr>
        <w:t>prennent en charge le coût du séjour pour les mineurs concernés et se verront attribu</w:t>
      </w:r>
      <w:r w:rsidR="00835604" w:rsidRPr="00724D57">
        <w:rPr>
          <w:rFonts w:ascii="Calibri" w:hAnsi="Calibri" w:cs="Calibri"/>
        </w:rPr>
        <w:t>és</w:t>
      </w:r>
      <w:r w:rsidR="00E07EBF" w:rsidRPr="00724D57">
        <w:rPr>
          <w:rFonts w:ascii="Calibri" w:hAnsi="Calibri" w:cs="Calibri"/>
        </w:rPr>
        <w:t xml:space="preserve"> un financement </w:t>
      </w:r>
      <w:r w:rsidR="00207203" w:rsidRPr="00724D57">
        <w:rPr>
          <w:rFonts w:ascii="Calibri" w:hAnsi="Calibri" w:cs="Calibri"/>
        </w:rPr>
        <w:t>a</w:t>
      </w:r>
      <w:r w:rsidR="00E07EBF" w:rsidRPr="00724D57">
        <w:rPr>
          <w:rFonts w:ascii="Calibri" w:hAnsi="Calibri" w:cs="Calibri"/>
        </w:rPr>
        <w:t xml:space="preserve"> post</w:t>
      </w:r>
      <w:r w:rsidR="007B1472">
        <w:rPr>
          <w:rFonts w:ascii="Calibri" w:hAnsi="Calibri" w:cs="Calibri"/>
        </w:rPr>
        <w:t>e</w:t>
      </w:r>
      <w:r w:rsidR="00E07EBF" w:rsidRPr="00724D57">
        <w:rPr>
          <w:rFonts w:ascii="Calibri" w:hAnsi="Calibri" w:cs="Calibri"/>
        </w:rPr>
        <w:t>riori et sur présentation des documents attestant du nombre de départ</w:t>
      </w:r>
      <w:r w:rsidR="007B1472">
        <w:rPr>
          <w:rFonts w:ascii="Calibri" w:hAnsi="Calibri" w:cs="Calibri"/>
        </w:rPr>
        <w:t>s</w:t>
      </w:r>
      <w:r w:rsidR="00E07EBF" w:rsidRPr="00724D57">
        <w:rPr>
          <w:rFonts w:ascii="Calibri" w:hAnsi="Calibri" w:cs="Calibri"/>
        </w:rPr>
        <w:t xml:space="preserve"> effectif</w:t>
      </w:r>
      <w:r w:rsidR="007B1472">
        <w:rPr>
          <w:rFonts w:ascii="Calibri" w:hAnsi="Calibri" w:cs="Calibri"/>
        </w:rPr>
        <w:t>s</w:t>
      </w:r>
      <w:r w:rsidR="00E07EBF" w:rsidRPr="00724D57">
        <w:rPr>
          <w:rFonts w:ascii="Calibri" w:hAnsi="Calibri" w:cs="Calibri"/>
        </w:rPr>
        <w:t>.</w:t>
      </w:r>
    </w:p>
    <w:p w14:paraId="12A30A93" w14:textId="77777777" w:rsidR="00E07EBF" w:rsidRPr="00724D57" w:rsidRDefault="00E07EBF" w:rsidP="009E2181">
      <w:pPr>
        <w:ind w:right="-1"/>
        <w:jc w:val="both"/>
        <w:rPr>
          <w:rFonts w:ascii="Calibri" w:hAnsi="Calibri" w:cs="Calibri"/>
        </w:rPr>
      </w:pPr>
    </w:p>
    <w:p w14:paraId="13D958FC" w14:textId="431EDD61" w:rsidR="00E07EBF" w:rsidRPr="00724D57" w:rsidRDefault="0059679D" w:rsidP="009E2181">
      <w:pPr>
        <w:ind w:right="-1"/>
        <w:jc w:val="both"/>
        <w:rPr>
          <w:rFonts w:ascii="Calibri" w:hAnsi="Calibri" w:cs="Calibri"/>
        </w:rPr>
      </w:pPr>
      <w:r w:rsidRPr="00724D57">
        <w:rPr>
          <w:rFonts w:ascii="Calibri" w:hAnsi="Calibri" w:cs="Calibri"/>
        </w:rPr>
        <w:t xml:space="preserve">La prise en charge par l’Etat </w:t>
      </w:r>
      <w:r w:rsidR="00CB3CE5" w:rsidRPr="00724D57">
        <w:rPr>
          <w:rFonts w:ascii="Calibri" w:hAnsi="Calibri" w:cs="Calibri"/>
        </w:rPr>
        <w:t>maximum est de</w:t>
      </w:r>
      <w:r w:rsidRPr="00724D57">
        <w:rPr>
          <w:rFonts w:ascii="Calibri" w:hAnsi="Calibri" w:cs="Calibri"/>
        </w:rPr>
        <w:t xml:space="preserve"> </w:t>
      </w:r>
      <w:r w:rsidR="00CB3CE5" w:rsidRPr="00724D57">
        <w:rPr>
          <w:rFonts w:ascii="Calibri" w:hAnsi="Calibri" w:cs="Calibri"/>
        </w:rPr>
        <w:t xml:space="preserve">400€ par jeune et par semaine, soit </w:t>
      </w:r>
      <w:r w:rsidRPr="00724D57">
        <w:rPr>
          <w:rFonts w:ascii="Calibri" w:hAnsi="Calibri" w:cs="Calibri"/>
        </w:rPr>
        <w:t xml:space="preserve">80 % </w:t>
      </w:r>
      <w:r w:rsidR="00CB3CE5" w:rsidRPr="00724D57">
        <w:rPr>
          <w:rFonts w:ascii="Calibri" w:hAnsi="Calibri" w:cs="Calibri"/>
        </w:rPr>
        <w:t>du coût moyen d’un séjour. Le solde est</w:t>
      </w:r>
      <w:r w:rsidRPr="00724D57">
        <w:rPr>
          <w:rFonts w:ascii="Calibri" w:hAnsi="Calibri" w:cs="Calibri"/>
        </w:rPr>
        <w:t xml:space="preserve"> à la charge de la collectivité</w:t>
      </w:r>
      <w:r w:rsidR="00882584" w:rsidRPr="00724D57">
        <w:rPr>
          <w:rFonts w:ascii="Calibri" w:hAnsi="Calibri" w:cs="Calibri"/>
        </w:rPr>
        <w:t xml:space="preserve"> ou de l’organisme retenu.</w:t>
      </w:r>
    </w:p>
    <w:p w14:paraId="14377C23" w14:textId="77777777" w:rsidR="00E07EBF" w:rsidRPr="00724D57" w:rsidRDefault="00E07EBF" w:rsidP="009E2181">
      <w:pPr>
        <w:ind w:right="-1"/>
        <w:jc w:val="both"/>
        <w:rPr>
          <w:rFonts w:ascii="Calibri" w:hAnsi="Calibri" w:cs="Calibri"/>
        </w:rPr>
      </w:pPr>
    </w:p>
    <w:p w14:paraId="2FA21439" w14:textId="2527BB76" w:rsidR="009E2181" w:rsidRPr="00724D57" w:rsidRDefault="002D0A7C" w:rsidP="009E2181">
      <w:pPr>
        <w:ind w:right="-1"/>
        <w:jc w:val="both"/>
        <w:rPr>
          <w:rFonts w:ascii="Calibri" w:hAnsi="Calibri" w:cs="Calibri"/>
        </w:rPr>
      </w:pPr>
      <w:r w:rsidRPr="00724D57">
        <w:rPr>
          <w:rFonts w:ascii="Calibri" w:hAnsi="Calibri" w:cs="Calibri"/>
        </w:rPr>
        <w:t xml:space="preserve">Les collectivités territoriales </w:t>
      </w:r>
      <w:r w:rsidR="009E2181" w:rsidRPr="00724D57">
        <w:rPr>
          <w:rFonts w:ascii="Calibri" w:hAnsi="Calibri" w:cs="Calibri"/>
        </w:rPr>
        <w:t xml:space="preserve">recevront </w:t>
      </w:r>
      <w:r w:rsidR="005343BD" w:rsidRPr="00724D57">
        <w:rPr>
          <w:rFonts w:ascii="Calibri" w:hAnsi="Calibri" w:cs="Calibri"/>
        </w:rPr>
        <w:t>cet</w:t>
      </w:r>
      <w:r w:rsidR="009E2181" w:rsidRPr="00724D57">
        <w:rPr>
          <w:rFonts w:ascii="Calibri" w:hAnsi="Calibri" w:cs="Calibri"/>
        </w:rPr>
        <w:t xml:space="preserve"> appel à candidature au niveau local afin de se faire connaître par les services de l’Etat en charge de la labellisation et </w:t>
      </w:r>
      <w:r w:rsidR="00E07EBF" w:rsidRPr="00724D57">
        <w:rPr>
          <w:rFonts w:ascii="Calibri" w:hAnsi="Calibri" w:cs="Calibri"/>
        </w:rPr>
        <w:t>pourront le cas échéant bénéficier</w:t>
      </w:r>
      <w:r w:rsidR="009E2181" w:rsidRPr="00724D57">
        <w:rPr>
          <w:rFonts w:ascii="Calibri" w:hAnsi="Calibri" w:cs="Calibri"/>
        </w:rPr>
        <w:t xml:space="preserve"> d’un</w:t>
      </w:r>
      <w:r w:rsidR="00E07EBF" w:rsidRPr="00724D57">
        <w:rPr>
          <w:rFonts w:ascii="Calibri" w:hAnsi="Calibri" w:cs="Calibri"/>
        </w:rPr>
        <w:t xml:space="preserve"> financement.  </w:t>
      </w:r>
    </w:p>
    <w:p w14:paraId="77EE8973" w14:textId="751DFDD6" w:rsidR="00846153" w:rsidRPr="00724D57" w:rsidRDefault="00846153">
      <w:pPr>
        <w:rPr>
          <w:rFonts w:ascii="Calibri" w:hAnsi="Calibri" w:cs="Calibri"/>
        </w:rPr>
      </w:pPr>
      <w:r w:rsidRPr="00724D57">
        <w:rPr>
          <w:rFonts w:ascii="Calibri" w:hAnsi="Calibri" w:cs="Calibri"/>
        </w:rPr>
        <w:br w:type="page"/>
      </w:r>
    </w:p>
    <w:p w14:paraId="1A9FE465" w14:textId="0309AEAB" w:rsidR="0059679D" w:rsidRPr="00724D57" w:rsidRDefault="00846153" w:rsidP="001A053B">
      <w:pPr>
        <w:ind w:right="-1"/>
        <w:jc w:val="center"/>
        <w:rPr>
          <w:rFonts w:ascii="Calibri" w:hAnsi="Calibri" w:cs="Calibri"/>
          <w:b/>
        </w:rPr>
      </w:pPr>
      <w:r w:rsidRPr="00724D57">
        <w:rPr>
          <w:rFonts w:ascii="Calibri" w:hAnsi="Calibri" w:cs="Calibri"/>
          <w:b/>
        </w:rPr>
        <w:lastRenderedPageBreak/>
        <w:t>DOSSIER DE CANDIDATURE</w:t>
      </w:r>
    </w:p>
    <w:p w14:paraId="524DB0F3" w14:textId="77777777" w:rsidR="001A053B" w:rsidRPr="00724D57" w:rsidRDefault="001A053B" w:rsidP="001A053B">
      <w:pPr>
        <w:ind w:right="-1"/>
        <w:jc w:val="center"/>
        <w:rPr>
          <w:rFonts w:ascii="Calibri" w:hAnsi="Calibri" w:cs="Calibri"/>
          <w:b/>
        </w:rPr>
      </w:pPr>
    </w:p>
    <w:p w14:paraId="128BF24C" w14:textId="1DDB06A2" w:rsidR="00882584" w:rsidRPr="00724D57" w:rsidRDefault="001A053B" w:rsidP="00882584">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r w:rsidRPr="00724D57">
        <w:rPr>
          <w:rFonts w:ascii="Calibri" w:hAnsi="Calibri" w:cs="Calibri"/>
          <w:b/>
          <w:color w:val="000000"/>
          <w:sz w:val="22"/>
          <w:szCs w:val="22"/>
        </w:rPr>
        <w:t>Nom de la collectivité territoriale</w:t>
      </w:r>
      <w:r w:rsidR="00882584" w:rsidRPr="00724D57">
        <w:rPr>
          <w:rFonts w:ascii="Calibri" w:hAnsi="Calibri" w:cs="Calibri"/>
          <w:b/>
          <w:color w:val="000000"/>
        </w:rPr>
        <w:t xml:space="preserve"> </w:t>
      </w:r>
      <w:r w:rsidR="00882584" w:rsidRPr="00724D57">
        <w:rPr>
          <w:rFonts w:ascii="Calibri" w:hAnsi="Calibri" w:cs="Calibri"/>
          <w:b/>
          <w:color w:val="000000"/>
          <w:sz w:val="22"/>
          <w:szCs w:val="22"/>
        </w:rPr>
        <w:t>(ou EPCI, établissement public ou association)</w:t>
      </w:r>
    </w:p>
    <w:p w14:paraId="546F327C"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48F09CA2"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r w:rsidRPr="00724D57">
        <w:rPr>
          <w:rFonts w:ascii="Calibri" w:hAnsi="Calibri" w:cs="Calibri"/>
          <w:b/>
          <w:color w:val="000000"/>
          <w:sz w:val="22"/>
          <w:szCs w:val="22"/>
        </w:rPr>
        <w:t>Nombre d’habitants</w:t>
      </w:r>
    </w:p>
    <w:p w14:paraId="51B5C7AB"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45B9DCA3"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06523A2D"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1B8E8579"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45A3447B"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098A383E" w14:textId="77777777" w:rsidR="001A053B" w:rsidRPr="00724D57" w:rsidRDefault="001A053B" w:rsidP="001A053B">
      <w:pPr>
        <w:ind w:right="-1"/>
        <w:jc w:val="both"/>
        <w:rPr>
          <w:rFonts w:ascii="Calibri" w:hAnsi="Calibri" w:cs="Calibri"/>
          <w:b/>
        </w:rPr>
      </w:pPr>
    </w:p>
    <w:p w14:paraId="2386EE23" w14:textId="77777777" w:rsidR="001A053B" w:rsidRPr="00724D57" w:rsidRDefault="001A053B" w:rsidP="001A053B">
      <w:pPr>
        <w:ind w:right="-1"/>
        <w:jc w:val="both"/>
        <w:rPr>
          <w:rFonts w:ascii="Calibri" w:hAnsi="Calibri" w:cs="Calibri"/>
          <w:b/>
        </w:rPr>
      </w:pPr>
    </w:p>
    <w:p w14:paraId="1A6DFB6B" w14:textId="4E1DD356"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r w:rsidRPr="00724D57">
        <w:rPr>
          <w:rFonts w:ascii="Calibri" w:hAnsi="Calibri" w:cs="Calibri"/>
          <w:b/>
          <w:color w:val="000000"/>
          <w:sz w:val="22"/>
          <w:szCs w:val="22"/>
        </w:rPr>
        <w:t>Elu en charge du dossier (nom, fonction, téléphone, adresse mail)</w:t>
      </w:r>
    </w:p>
    <w:p w14:paraId="0852F82A"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720710E3"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141FC60F"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21FDEF03"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25C71D75"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0A6A8B30" w14:textId="77777777" w:rsidR="001A053B" w:rsidRPr="00724D57" w:rsidRDefault="001A053B" w:rsidP="001A053B">
      <w:pPr>
        <w:ind w:right="-1"/>
        <w:jc w:val="both"/>
        <w:rPr>
          <w:rFonts w:ascii="Calibri" w:hAnsi="Calibri" w:cs="Calibri"/>
          <w:b/>
        </w:rPr>
      </w:pPr>
    </w:p>
    <w:p w14:paraId="1628461D" w14:textId="77777777" w:rsidR="001A053B" w:rsidRPr="00724D57" w:rsidRDefault="001A053B" w:rsidP="001A053B">
      <w:pPr>
        <w:ind w:right="-1"/>
        <w:jc w:val="both"/>
        <w:rPr>
          <w:rFonts w:ascii="Calibri" w:hAnsi="Calibri" w:cs="Calibri"/>
          <w:b/>
        </w:rPr>
      </w:pPr>
    </w:p>
    <w:p w14:paraId="5741A97F" w14:textId="263D3E9B"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r w:rsidRPr="00724D57">
        <w:rPr>
          <w:rFonts w:ascii="Calibri" w:hAnsi="Calibri" w:cs="Calibri"/>
          <w:b/>
          <w:color w:val="000000"/>
          <w:sz w:val="22"/>
          <w:szCs w:val="22"/>
        </w:rPr>
        <w:t>Interlocuteur technique (nom, fonction, téléphone, adresse mail)</w:t>
      </w:r>
    </w:p>
    <w:p w14:paraId="0D1055F7"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46BE9CA0"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198B934C"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1A9E970A"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51151899" w14:textId="77777777"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p>
    <w:p w14:paraId="169C4D76" w14:textId="77777777" w:rsidR="001A053B" w:rsidRPr="00724D57" w:rsidRDefault="001A053B" w:rsidP="001A053B">
      <w:pPr>
        <w:ind w:right="-1"/>
        <w:jc w:val="center"/>
        <w:rPr>
          <w:rFonts w:ascii="Calibri" w:hAnsi="Calibri" w:cs="Calibri"/>
          <w:b/>
        </w:rPr>
      </w:pPr>
    </w:p>
    <w:p w14:paraId="6EEE3C5F" w14:textId="77777777" w:rsidR="001A053B" w:rsidRPr="00724D57" w:rsidRDefault="001A053B" w:rsidP="001A053B">
      <w:pPr>
        <w:ind w:right="-1"/>
        <w:jc w:val="center"/>
        <w:rPr>
          <w:rFonts w:ascii="Calibri" w:hAnsi="Calibri" w:cs="Calibri"/>
          <w:b/>
        </w:rPr>
      </w:pPr>
    </w:p>
    <w:p w14:paraId="151BEA34" w14:textId="77777777" w:rsidR="009E2181" w:rsidRPr="00724D57" w:rsidRDefault="009E2181" w:rsidP="009E2181">
      <w:pPr>
        <w:ind w:right="-1"/>
        <w:jc w:val="both"/>
        <w:rPr>
          <w:rFonts w:ascii="Calibri" w:hAnsi="Calibri" w:cs="Calibri"/>
        </w:rPr>
      </w:pPr>
    </w:p>
    <w:tbl>
      <w:tblPr>
        <w:tblW w:w="9356" w:type="dxa"/>
        <w:tblInd w:w="-145"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Look w:val="0000" w:firstRow="0" w:lastRow="0" w:firstColumn="0" w:lastColumn="0" w:noHBand="0" w:noVBand="0"/>
      </w:tblPr>
      <w:tblGrid>
        <w:gridCol w:w="4981"/>
        <w:gridCol w:w="4375"/>
      </w:tblGrid>
      <w:tr w:rsidR="004674F3" w:rsidRPr="00724D57" w14:paraId="672AB6C6" w14:textId="77777777" w:rsidTr="001A053B">
        <w:trPr>
          <w:trHeight w:val="1155"/>
        </w:trPr>
        <w:tc>
          <w:tcPr>
            <w:tcW w:w="4981" w:type="dxa"/>
            <w:tcBorders>
              <w:left w:val="single" w:sz="2" w:space="0" w:color="000001"/>
            </w:tcBorders>
            <w:shd w:val="clear" w:color="auto" w:fill="auto"/>
            <w:tcMar>
              <w:left w:w="52" w:type="dxa"/>
            </w:tcMar>
          </w:tcPr>
          <w:p w14:paraId="49EAD580" w14:textId="77777777" w:rsidR="004674F3" w:rsidRPr="00724D57" w:rsidRDefault="004674F3" w:rsidP="004674F3">
            <w:pPr>
              <w:pStyle w:val="Standard"/>
              <w:rPr>
                <w:rFonts w:ascii="Calibri" w:hAnsi="Calibri" w:cs="Calibri"/>
                <w:b/>
                <w:sz w:val="22"/>
                <w:szCs w:val="22"/>
              </w:rPr>
            </w:pPr>
            <w:r w:rsidRPr="00724D57">
              <w:rPr>
                <w:rFonts w:ascii="Calibri" w:hAnsi="Calibri" w:cs="Calibri"/>
                <w:b/>
                <w:color w:val="000000"/>
                <w:sz w:val="22"/>
                <w:szCs w:val="22"/>
              </w:rPr>
              <w:t>Nombre de places demandées pour la collectivité</w:t>
            </w:r>
          </w:p>
        </w:tc>
        <w:tc>
          <w:tcPr>
            <w:tcW w:w="4375" w:type="dxa"/>
            <w:tcBorders>
              <w:left w:val="single" w:sz="2" w:space="0" w:color="000001"/>
              <w:right w:val="single" w:sz="2" w:space="0" w:color="000001"/>
            </w:tcBorders>
            <w:shd w:val="clear" w:color="auto" w:fill="auto"/>
            <w:tcMar>
              <w:left w:w="52" w:type="dxa"/>
            </w:tcMar>
          </w:tcPr>
          <w:p w14:paraId="510D6405" w14:textId="77777777" w:rsidR="004674F3" w:rsidRPr="00724D57" w:rsidRDefault="004674F3" w:rsidP="00D760F4">
            <w:pPr>
              <w:pStyle w:val="Standard"/>
              <w:spacing w:line="276" w:lineRule="auto"/>
              <w:rPr>
                <w:rFonts w:ascii="Calibri" w:hAnsi="Calibri" w:cs="Calibri"/>
                <w:b/>
                <w:color w:val="000000"/>
                <w:sz w:val="22"/>
                <w:szCs w:val="22"/>
              </w:rPr>
            </w:pPr>
            <w:r w:rsidRPr="00724D57">
              <w:rPr>
                <w:rFonts w:ascii="Calibri" w:hAnsi="Calibri" w:cs="Calibri"/>
                <w:b/>
                <w:sz w:val="22"/>
                <w:szCs w:val="22"/>
              </w:rPr>
              <w:t xml:space="preserve">Age des enfants accueillis </w:t>
            </w:r>
          </w:p>
          <w:p w14:paraId="09C2E977" w14:textId="77777777" w:rsidR="004674F3" w:rsidRPr="00724D57" w:rsidRDefault="004674F3" w:rsidP="00D760F4">
            <w:pPr>
              <w:pStyle w:val="Standard"/>
              <w:spacing w:line="276" w:lineRule="auto"/>
              <w:rPr>
                <w:rFonts w:ascii="Calibri" w:hAnsi="Calibri" w:cs="Calibri"/>
                <w:color w:val="000000"/>
                <w:sz w:val="22"/>
                <w:szCs w:val="22"/>
              </w:rPr>
            </w:pPr>
          </w:p>
          <w:p w14:paraId="15831EF3" w14:textId="77777777" w:rsidR="004674F3" w:rsidRPr="00724D57" w:rsidRDefault="004674F3" w:rsidP="00D760F4">
            <w:pPr>
              <w:pStyle w:val="Standard"/>
              <w:spacing w:line="276" w:lineRule="auto"/>
              <w:rPr>
                <w:rFonts w:ascii="Calibri" w:eastAsia="DengXian" w:hAnsi="Calibri" w:cs="Calibri"/>
                <w:color w:val="000000"/>
                <w:sz w:val="22"/>
                <w:szCs w:val="22"/>
              </w:rPr>
            </w:pPr>
            <w:r w:rsidRPr="00724D57">
              <w:rPr>
                <w:rFonts w:ascii="Calibri" w:eastAsia="DengXian" w:hAnsi="Calibri" w:cs="Calibri"/>
                <w:color w:val="000000"/>
                <w:sz w:val="22"/>
                <w:szCs w:val="22"/>
              </w:rPr>
              <w:t>□ 3-6 ans                                                        ---------</w:t>
            </w:r>
          </w:p>
          <w:p w14:paraId="624703E7" w14:textId="77777777" w:rsidR="004674F3" w:rsidRPr="00724D57" w:rsidRDefault="004674F3" w:rsidP="00D760F4">
            <w:pPr>
              <w:pStyle w:val="Standard"/>
              <w:spacing w:line="276" w:lineRule="auto"/>
              <w:rPr>
                <w:rFonts w:ascii="Calibri" w:eastAsia="DengXian" w:hAnsi="Calibri" w:cs="Calibri"/>
                <w:color w:val="000000"/>
                <w:sz w:val="22"/>
                <w:szCs w:val="22"/>
              </w:rPr>
            </w:pPr>
            <w:r w:rsidRPr="00724D57">
              <w:rPr>
                <w:rFonts w:ascii="Calibri" w:eastAsia="DengXian" w:hAnsi="Calibri" w:cs="Calibri"/>
                <w:color w:val="000000"/>
                <w:sz w:val="22"/>
                <w:szCs w:val="22"/>
              </w:rPr>
              <w:t>□ 6-12 ans                                                      ---------</w:t>
            </w:r>
          </w:p>
          <w:p w14:paraId="596D9486" w14:textId="77777777" w:rsidR="004674F3" w:rsidRPr="00724D57" w:rsidRDefault="004674F3" w:rsidP="00D760F4">
            <w:pPr>
              <w:pStyle w:val="Standard"/>
              <w:spacing w:line="276" w:lineRule="auto"/>
              <w:rPr>
                <w:rFonts w:ascii="Calibri" w:eastAsia="DengXian" w:hAnsi="Calibri" w:cs="Calibri"/>
                <w:color w:val="000000"/>
                <w:sz w:val="22"/>
                <w:szCs w:val="22"/>
              </w:rPr>
            </w:pPr>
            <w:r w:rsidRPr="00724D57">
              <w:rPr>
                <w:rFonts w:ascii="Calibri" w:eastAsia="DengXian" w:hAnsi="Calibri" w:cs="Calibri"/>
                <w:color w:val="000000"/>
                <w:sz w:val="22"/>
                <w:szCs w:val="22"/>
              </w:rPr>
              <w:t>□ 12-15 ans                                                    ---------</w:t>
            </w:r>
          </w:p>
          <w:p w14:paraId="5BE7D030" w14:textId="77777777" w:rsidR="00944C60" w:rsidRPr="00724D57" w:rsidRDefault="00944C60" w:rsidP="00D760F4">
            <w:pPr>
              <w:pStyle w:val="Standard"/>
              <w:spacing w:line="276" w:lineRule="auto"/>
              <w:rPr>
                <w:rFonts w:ascii="Calibri" w:eastAsia="DengXian" w:hAnsi="Calibri" w:cs="Calibri"/>
                <w:color w:val="000000"/>
                <w:sz w:val="22"/>
                <w:szCs w:val="22"/>
              </w:rPr>
            </w:pPr>
            <w:r w:rsidRPr="00724D57">
              <w:rPr>
                <w:rFonts w:ascii="Calibri" w:eastAsia="DengXian" w:hAnsi="Calibri" w:cs="Calibri"/>
                <w:color w:val="000000"/>
                <w:sz w:val="22"/>
                <w:szCs w:val="22"/>
              </w:rPr>
              <w:t>□ 15-17 ans                                                    ---------</w:t>
            </w:r>
          </w:p>
        </w:tc>
      </w:tr>
      <w:tr w:rsidR="004674F3" w:rsidRPr="00724D57" w14:paraId="4B766D0D" w14:textId="77777777" w:rsidTr="001A053B">
        <w:trPr>
          <w:trHeight w:val="1155"/>
        </w:trPr>
        <w:tc>
          <w:tcPr>
            <w:tcW w:w="9356" w:type="dxa"/>
            <w:gridSpan w:val="2"/>
            <w:tcBorders>
              <w:left w:val="single" w:sz="2" w:space="0" w:color="000001"/>
              <w:bottom w:val="single" w:sz="2" w:space="0" w:color="000001"/>
              <w:right w:val="single" w:sz="2" w:space="0" w:color="000001"/>
            </w:tcBorders>
            <w:shd w:val="clear" w:color="auto" w:fill="auto"/>
            <w:tcMar>
              <w:left w:w="52" w:type="dxa"/>
            </w:tcMar>
          </w:tcPr>
          <w:p w14:paraId="6CB2B500" w14:textId="77777777" w:rsidR="004674F3" w:rsidRPr="00724D57" w:rsidRDefault="004674F3" w:rsidP="00D760F4">
            <w:pPr>
              <w:pStyle w:val="Standard"/>
              <w:jc w:val="both"/>
              <w:rPr>
                <w:rFonts w:ascii="Calibri" w:hAnsi="Calibri" w:cs="Calibri"/>
                <w:b/>
                <w:sz w:val="22"/>
                <w:szCs w:val="22"/>
              </w:rPr>
            </w:pPr>
            <w:r w:rsidRPr="00724D57">
              <w:rPr>
                <w:rFonts w:ascii="Calibri" w:hAnsi="Calibri" w:cs="Calibri"/>
                <w:b/>
                <w:sz w:val="22"/>
                <w:szCs w:val="22"/>
              </w:rPr>
              <w:t xml:space="preserve">Publics prioritaires </w:t>
            </w:r>
          </w:p>
          <w:p w14:paraId="1ED6B07F" w14:textId="77777777" w:rsidR="004674F3" w:rsidRPr="00724D57" w:rsidRDefault="004674F3" w:rsidP="00D760F4">
            <w:pPr>
              <w:pStyle w:val="Standard"/>
              <w:jc w:val="both"/>
              <w:rPr>
                <w:rFonts w:ascii="Calibri" w:hAnsi="Calibri" w:cs="Calibri"/>
                <w:sz w:val="22"/>
                <w:szCs w:val="22"/>
              </w:rPr>
            </w:pPr>
          </w:p>
          <w:p w14:paraId="2D3DB667" w14:textId="5E8E890D" w:rsidR="004674F3" w:rsidRPr="00724D57" w:rsidRDefault="004674F3" w:rsidP="00D760F4">
            <w:pPr>
              <w:pStyle w:val="Standard"/>
              <w:jc w:val="both"/>
              <w:rPr>
                <w:rFonts w:ascii="Calibri" w:hAnsi="Calibri" w:cs="Calibri"/>
                <w:sz w:val="22"/>
                <w:szCs w:val="22"/>
              </w:rPr>
            </w:pPr>
            <w:r w:rsidRPr="00724D57">
              <w:rPr>
                <w:rFonts w:ascii="Calibri" w:hAnsi="Calibri" w:cs="Calibri"/>
                <w:sz w:val="22"/>
                <w:szCs w:val="22"/>
              </w:rPr>
              <w:t xml:space="preserve">□ quartiers </w:t>
            </w:r>
            <w:r w:rsidR="00846153" w:rsidRPr="00724D57">
              <w:rPr>
                <w:rFonts w:ascii="Calibri" w:hAnsi="Calibri" w:cs="Calibri"/>
                <w:sz w:val="22"/>
                <w:szCs w:val="22"/>
              </w:rPr>
              <w:t xml:space="preserve">prioritaires de la </w:t>
            </w:r>
            <w:r w:rsidRPr="00724D57">
              <w:rPr>
                <w:rFonts w:ascii="Calibri" w:hAnsi="Calibri" w:cs="Calibri"/>
                <w:sz w:val="22"/>
                <w:szCs w:val="22"/>
              </w:rPr>
              <w:t xml:space="preserve">politique de la ville </w:t>
            </w:r>
          </w:p>
          <w:p w14:paraId="338B6516" w14:textId="77777777" w:rsidR="004674F3" w:rsidRPr="00724D57" w:rsidRDefault="004674F3" w:rsidP="00D760F4">
            <w:pPr>
              <w:pStyle w:val="Standard"/>
              <w:jc w:val="both"/>
              <w:rPr>
                <w:rFonts w:ascii="Calibri" w:hAnsi="Calibri" w:cs="Calibri"/>
                <w:sz w:val="22"/>
                <w:szCs w:val="22"/>
              </w:rPr>
            </w:pPr>
            <w:r w:rsidRPr="00724D57">
              <w:rPr>
                <w:rFonts w:ascii="Calibri" w:hAnsi="Calibri" w:cs="Calibri"/>
                <w:sz w:val="22"/>
                <w:szCs w:val="22"/>
              </w:rPr>
              <w:t>□ zones rurales enclavées</w:t>
            </w:r>
          </w:p>
          <w:p w14:paraId="05B1C467" w14:textId="77777777" w:rsidR="004674F3" w:rsidRPr="00724D57" w:rsidRDefault="004674F3" w:rsidP="00D760F4">
            <w:pPr>
              <w:pStyle w:val="Standard"/>
              <w:jc w:val="both"/>
              <w:rPr>
                <w:rFonts w:ascii="Calibri" w:hAnsi="Calibri" w:cs="Calibri"/>
                <w:sz w:val="22"/>
                <w:szCs w:val="22"/>
              </w:rPr>
            </w:pPr>
            <w:r w:rsidRPr="00724D57">
              <w:rPr>
                <w:rFonts w:ascii="Calibri" w:hAnsi="Calibri" w:cs="Calibri"/>
                <w:sz w:val="22"/>
                <w:szCs w:val="22"/>
              </w:rPr>
              <w:t>□ enfants/jeunes en situation de handicap</w:t>
            </w:r>
          </w:p>
          <w:p w14:paraId="0FC85ADE" w14:textId="77777777" w:rsidR="004674F3" w:rsidRPr="00724D57" w:rsidRDefault="004674F3" w:rsidP="00D760F4">
            <w:pPr>
              <w:pStyle w:val="Standard"/>
              <w:jc w:val="both"/>
              <w:rPr>
                <w:rFonts w:ascii="Calibri" w:hAnsi="Calibri" w:cs="Calibri"/>
                <w:sz w:val="22"/>
                <w:szCs w:val="22"/>
              </w:rPr>
            </w:pPr>
            <w:r w:rsidRPr="00724D57">
              <w:rPr>
                <w:rFonts w:ascii="Calibri" w:hAnsi="Calibri" w:cs="Calibri"/>
                <w:sz w:val="22"/>
                <w:szCs w:val="22"/>
              </w:rPr>
              <w:t>□ enfants/jeunes bénéficiaires de l’aide sociale à l’enfance (ASE)</w:t>
            </w:r>
          </w:p>
          <w:p w14:paraId="1452BA03" w14:textId="77777777" w:rsidR="004674F3" w:rsidRPr="00724D57" w:rsidRDefault="004674F3" w:rsidP="00D760F4">
            <w:pPr>
              <w:pStyle w:val="Standard"/>
              <w:jc w:val="both"/>
              <w:rPr>
                <w:rFonts w:ascii="Calibri" w:hAnsi="Calibri" w:cs="Calibri"/>
                <w:sz w:val="22"/>
                <w:szCs w:val="22"/>
              </w:rPr>
            </w:pPr>
            <w:r w:rsidRPr="00724D57">
              <w:rPr>
                <w:rFonts w:ascii="Calibri" w:hAnsi="Calibri" w:cs="Calibri"/>
                <w:sz w:val="22"/>
                <w:szCs w:val="22"/>
              </w:rPr>
              <w:t xml:space="preserve">□ enfants/jeunes de personnels indispensables à la gestion de la crise sanitaire </w:t>
            </w:r>
          </w:p>
          <w:p w14:paraId="44B6C3E1" w14:textId="4FA7A27E" w:rsidR="004674F3" w:rsidRPr="00724D57" w:rsidRDefault="004674F3" w:rsidP="00D760F4">
            <w:pPr>
              <w:pStyle w:val="Standard"/>
              <w:jc w:val="both"/>
              <w:rPr>
                <w:rFonts w:ascii="Calibri" w:hAnsi="Calibri" w:cs="Calibri"/>
                <w:sz w:val="22"/>
                <w:szCs w:val="22"/>
              </w:rPr>
            </w:pPr>
            <w:r w:rsidRPr="00724D57">
              <w:rPr>
                <w:rFonts w:ascii="Calibri" w:hAnsi="Calibri" w:cs="Calibri"/>
                <w:sz w:val="22"/>
                <w:szCs w:val="22"/>
              </w:rPr>
              <w:t xml:space="preserve">□ </w:t>
            </w:r>
            <w:r w:rsidR="00207203" w:rsidRPr="00724D57">
              <w:rPr>
                <w:rFonts w:ascii="Calibri" w:hAnsi="Calibri" w:cs="Calibri"/>
                <w:sz w:val="22"/>
                <w:szCs w:val="22"/>
              </w:rPr>
              <w:t xml:space="preserve">ayant perdu le lien avec l’école ou </w:t>
            </w:r>
            <w:r w:rsidRPr="00724D57">
              <w:rPr>
                <w:rFonts w:ascii="Calibri" w:hAnsi="Calibri" w:cs="Calibri"/>
                <w:sz w:val="22"/>
                <w:szCs w:val="22"/>
              </w:rPr>
              <w:t>ne disposant pas de connexion Internet</w:t>
            </w:r>
          </w:p>
          <w:p w14:paraId="328570D2" w14:textId="77777777" w:rsidR="004674F3" w:rsidRPr="00724D57" w:rsidRDefault="004674F3" w:rsidP="00D760F4">
            <w:pPr>
              <w:pStyle w:val="Standard"/>
              <w:jc w:val="both"/>
              <w:rPr>
                <w:rFonts w:ascii="Calibri" w:hAnsi="Calibri" w:cs="Calibri"/>
                <w:sz w:val="22"/>
                <w:szCs w:val="22"/>
              </w:rPr>
            </w:pPr>
          </w:p>
          <w:p w14:paraId="4445F936" w14:textId="77777777" w:rsidR="004674F3" w:rsidRPr="00724D57" w:rsidRDefault="004674F3" w:rsidP="004674F3">
            <w:pPr>
              <w:pStyle w:val="Standard"/>
              <w:spacing w:line="276" w:lineRule="auto"/>
              <w:jc w:val="both"/>
              <w:rPr>
                <w:rFonts w:ascii="Calibri" w:eastAsia="DengXian" w:hAnsi="Calibri" w:cs="Calibri"/>
                <w:color w:val="000000"/>
                <w:sz w:val="22"/>
                <w:szCs w:val="22"/>
              </w:rPr>
            </w:pPr>
          </w:p>
        </w:tc>
      </w:tr>
    </w:tbl>
    <w:p w14:paraId="19425CCC" w14:textId="77777777" w:rsidR="004674F3" w:rsidRPr="00724D57" w:rsidRDefault="004674F3" w:rsidP="004674F3">
      <w:pPr>
        <w:pStyle w:val="Standard"/>
        <w:rPr>
          <w:rFonts w:ascii="Calibri" w:hAnsi="Calibri" w:cs="Calibri"/>
          <w:color w:val="000000"/>
          <w:sz w:val="26"/>
          <w:szCs w:val="26"/>
        </w:rPr>
      </w:pPr>
    </w:p>
    <w:p w14:paraId="21EEC61E" w14:textId="77777777" w:rsidR="004674F3" w:rsidRPr="00724D57" w:rsidRDefault="004674F3" w:rsidP="004674F3">
      <w:pPr>
        <w:pStyle w:val="Standard"/>
        <w:rPr>
          <w:rFonts w:ascii="Calibri" w:hAnsi="Calibri" w:cs="Calibri"/>
          <w:color w:val="000000"/>
          <w:sz w:val="26"/>
          <w:szCs w:val="26"/>
        </w:rPr>
      </w:pPr>
    </w:p>
    <w:tbl>
      <w:tblPr>
        <w:tblW w:w="9356" w:type="dxa"/>
        <w:tblInd w:w="-1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2" w:type="dxa"/>
          <w:bottom w:w="55" w:type="dxa"/>
          <w:right w:w="55" w:type="dxa"/>
        </w:tblCellMar>
        <w:tblLook w:val="0000" w:firstRow="0" w:lastRow="0" w:firstColumn="0" w:lastColumn="0" w:noHBand="0" w:noVBand="0"/>
      </w:tblPr>
      <w:tblGrid>
        <w:gridCol w:w="9356"/>
      </w:tblGrid>
      <w:tr w:rsidR="0059679D" w:rsidRPr="00724D57" w14:paraId="1254B500" w14:textId="77777777" w:rsidTr="001A053B">
        <w:tc>
          <w:tcPr>
            <w:tcW w:w="9356"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14:paraId="603335BA" w14:textId="77777777" w:rsidR="0059679D" w:rsidRPr="00724D57" w:rsidRDefault="0059679D" w:rsidP="009040D4">
            <w:pPr>
              <w:rPr>
                <w:rFonts w:ascii="Calibri" w:eastAsia="SimSun, 宋体" w:hAnsi="Calibri" w:cs="Calibri"/>
                <w:b/>
                <w:color w:val="000000"/>
              </w:rPr>
            </w:pPr>
            <w:r w:rsidRPr="00724D57">
              <w:rPr>
                <w:rFonts w:ascii="Calibri" w:eastAsia="SimSun, 宋体" w:hAnsi="Calibri" w:cs="Calibri"/>
                <w:b/>
                <w:color w:val="000000"/>
              </w:rPr>
              <w:t>Actions de communication et de promotion auprès des familles</w:t>
            </w:r>
          </w:p>
          <w:p w14:paraId="27A10FB1" w14:textId="77777777" w:rsidR="0059679D" w:rsidRPr="00724D57" w:rsidRDefault="0059679D" w:rsidP="009040D4">
            <w:pPr>
              <w:rPr>
                <w:rFonts w:ascii="Calibri" w:eastAsia="SimSun, 宋体" w:hAnsi="Calibri" w:cs="Calibri"/>
                <w:b/>
                <w:color w:val="000000"/>
              </w:rPr>
            </w:pPr>
          </w:p>
          <w:p w14:paraId="68E3BB16" w14:textId="77777777" w:rsidR="0059679D" w:rsidRPr="00724D57" w:rsidRDefault="0059679D" w:rsidP="009040D4">
            <w:pPr>
              <w:rPr>
                <w:rFonts w:ascii="Calibri" w:eastAsia="SimSun, 宋体" w:hAnsi="Calibri" w:cs="Calibri"/>
                <w:b/>
                <w:color w:val="000000"/>
              </w:rPr>
            </w:pPr>
          </w:p>
          <w:p w14:paraId="038D2745" w14:textId="77777777" w:rsidR="0059679D" w:rsidRPr="00724D57" w:rsidRDefault="0059679D" w:rsidP="009040D4">
            <w:pPr>
              <w:rPr>
                <w:rFonts w:ascii="Calibri" w:eastAsia="SimSun, 宋体" w:hAnsi="Calibri" w:cs="Calibri"/>
                <w:b/>
                <w:color w:val="000000"/>
              </w:rPr>
            </w:pPr>
          </w:p>
          <w:p w14:paraId="5928213C" w14:textId="77777777" w:rsidR="0059679D" w:rsidRPr="00724D57" w:rsidRDefault="0059679D" w:rsidP="009040D4">
            <w:pPr>
              <w:rPr>
                <w:rFonts w:ascii="Calibri" w:eastAsia="SimSun, 宋体" w:hAnsi="Calibri" w:cs="Calibri"/>
                <w:b/>
                <w:color w:val="000000"/>
              </w:rPr>
            </w:pPr>
          </w:p>
          <w:p w14:paraId="738FEA36" w14:textId="77777777" w:rsidR="0059679D" w:rsidRPr="00724D57" w:rsidRDefault="0059679D" w:rsidP="009040D4">
            <w:pPr>
              <w:rPr>
                <w:rFonts w:ascii="Calibri" w:eastAsia="SimSun, 宋体" w:hAnsi="Calibri" w:cs="Calibri"/>
                <w:b/>
                <w:color w:val="000000"/>
              </w:rPr>
            </w:pPr>
          </w:p>
          <w:p w14:paraId="73191DA3" w14:textId="77777777" w:rsidR="0059679D" w:rsidRPr="00724D57" w:rsidRDefault="0059679D" w:rsidP="009040D4">
            <w:pPr>
              <w:rPr>
                <w:rFonts w:ascii="Calibri" w:eastAsia="SimSun, 宋体" w:hAnsi="Calibri" w:cs="Calibri"/>
                <w:b/>
                <w:color w:val="000000"/>
              </w:rPr>
            </w:pPr>
          </w:p>
          <w:p w14:paraId="2592F884" w14:textId="77777777" w:rsidR="0059679D" w:rsidRPr="00724D57" w:rsidRDefault="0059679D" w:rsidP="009040D4">
            <w:pPr>
              <w:rPr>
                <w:rFonts w:ascii="Calibri" w:eastAsia="SimSun, 宋体" w:hAnsi="Calibri" w:cs="Calibri"/>
                <w:b/>
                <w:color w:val="000000"/>
              </w:rPr>
            </w:pPr>
          </w:p>
        </w:tc>
      </w:tr>
      <w:tr w:rsidR="004674F3" w:rsidRPr="00724D57" w14:paraId="7FD3765E" w14:textId="77777777" w:rsidTr="001A053B">
        <w:tc>
          <w:tcPr>
            <w:tcW w:w="9356" w:type="dxa"/>
            <w:tcBorders>
              <w:left w:val="single" w:sz="2" w:space="0" w:color="000001"/>
              <w:bottom w:val="single" w:sz="2" w:space="0" w:color="000001"/>
              <w:right w:val="single" w:sz="2" w:space="0" w:color="000001"/>
            </w:tcBorders>
            <w:shd w:val="clear" w:color="auto" w:fill="auto"/>
            <w:tcMar>
              <w:left w:w="52" w:type="dxa"/>
            </w:tcMar>
          </w:tcPr>
          <w:p w14:paraId="56B07AB2" w14:textId="6D118B92" w:rsidR="004674F3" w:rsidRPr="00724D57" w:rsidRDefault="0059679D" w:rsidP="00E617CB">
            <w:pPr>
              <w:rPr>
                <w:rFonts w:ascii="Calibri" w:eastAsia="SimSun, 宋体" w:hAnsi="Calibri" w:cs="Calibri"/>
                <w:b/>
                <w:color w:val="000000"/>
              </w:rPr>
            </w:pPr>
            <w:r w:rsidRPr="00724D57">
              <w:rPr>
                <w:rFonts w:ascii="Calibri" w:eastAsia="SimSun, 宋体" w:hAnsi="Calibri" w:cs="Calibri"/>
                <w:b/>
                <w:color w:val="000000"/>
              </w:rPr>
              <w:t xml:space="preserve">Modalités d’identification des mineurs prioritaires (lien avec </w:t>
            </w:r>
            <w:r w:rsidR="00846153" w:rsidRPr="00724D57">
              <w:rPr>
                <w:rFonts w:ascii="Calibri" w:eastAsia="SimSun, 宋体" w:hAnsi="Calibri" w:cs="Calibri"/>
                <w:b/>
                <w:color w:val="000000"/>
              </w:rPr>
              <w:t>l’Education nationale, appui sur les équipes des Cités éducatives et/ou des programmes de réussite éducative</w:t>
            </w:r>
            <w:r w:rsidRPr="00724D57">
              <w:rPr>
                <w:rFonts w:ascii="Calibri" w:eastAsia="SimSun, 宋体" w:hAnsi="Calibri" w:cs="Calibri"/>
                <w:b/>
                <w:color w:val="000000"/>
              </w:rPr>
              <w:t>…)</w:t>
            </w:r>
          </w:p>
          <w:p w14:paraId="4B5FD342" w14:textId="77777777" w:rsidR="004674F3" w:rsidRPr="00724D57" w:rsidRDefault="004674F3" w:rsidP="00E617CB">
            <w:pPr>
              <w:rPr>
                <w:rFonts w:ascii="Calibri" w:eastAsia="SimSun, 宋体" w:hAnsi="Calibri" w:cs="Calibri"/>
                <w:color w:val="000000"/>
              </w:rPr>
            </w:pPr>
          </w:p>
          <w:p w14:paraId="36386797" w14:textId="77777777" w:rsidR="004674F3" w:rsidRPr="00724D57" w:rsidRDefault="004674F3" w:rsidP="00E617CB">
            <w:pPr>
              <w:rPr>
                <w:rFonts w:ascii="Calibri" w:eastAsia="SimSun, 宋体" w:hAnsi="Calibri" w:cs="Calibri"/>
                <w:color w:val="000000"/>
              </w:rPr>
            </w:pPr>
          </w:p>
          <w:p w14:paraId="2CEAD2D0" w14:textId="77777777" w:rsidR="0059679D" w:rsidRPr="00724D57" w:rsidRDefault="0059679D" w:rsidP="00E617CB">
            <w:pPr>
              <w:rPr>
                <w:rFonts w:ascii="Calibri" w:eastAsia="SimSun, 宋体" w:hAnsi="Calibri" w:cs="Calibri"/>
                <w:color w:val="000000"/>
              </w:rPr>
            </w:pPr>
          </w:p>
          <w:p w14:paraId="47A64FED" w14:textId="77777777" w:rsidR="0059679D" w:rsidRPr="00724D57" w:rsidRDefault="0059679D" w:rsidP="00E617CB">
            <w:pPr>
              <w:rPr>
                <w:rFonts w:ascii="Calibri" w:eastAsia="SimSun, 宋体" w:hAnsi="Calibri" w:cs="Calibri"/>
                <w:color w:val="000000"/>
              </w:rPr>
            </w:pPr>
          </w:p>
          <w:p w14:paraId="5255132F" w14:textId="77777777" w:rsidR="004674F3" w:rsidRPr="00724D57" w:rsidRDefault="004674F3" w:rsidP="00E617CB">
            <w:pPr>
              <w:rPr>
                <w:rFonts w:ascii="Calibri" w:eastAsia="SimSun, 宋体" w:hAnsi="Calibri" w:cs="Calibri"/>
                <w:color w:val="000000"/>
              </w:rPr>
            </w:pPr>
          </w:p>
          <w:p w14:paraId="24CDD4FB" w14:textId="77777777" w:rsidR="004674F3" w:rsidRPr="00724D57" w:rsidRDefault="004674F3" w:rsidP="00E617CB">
            <w:pPr>
              <w:rPr>
                <w:rFonts w:ascii="Calibri" w:eastAsia="SimSun, 宋体" w:hAnsi="Calibri" w:cs="Calibri"/>
                <w:color w:val="000000"/>
              </w:rPr>
            </w:pPr>
          </w:p>
          <w:p w14:paraId="07707209" w14:textId="77777777" w:rsidR="004674F3" w:rsidRPr="00724D57" w:rsidRDefault="004674F3" w:rsidP="00E617CB">
            <w:pPr>
              <w:rPr>
                <w:rFonts w:ascii="Calibri" w:eastAsia="SimSun, 宋体" w:hAnsi="Calibri" w:cs="Calibri"/>
                <w:color w:val="000000"/>
              </w:rPr>
            </w:pPr>
          </w:p>
        </w:tc>
      </w:tr>
      <w:tr w:rsidR="004674F3" w:rsidRPr="00724D57" w14:paraId="329B2949" w14:textId="77777777" w:rsidTr="001A053B">
        <w:tc>
          <w:tcPr>
            <w:tcW w:w="9356" w:type="dxa"/>
            <w:tcBorders>
              <w:left w:val="single" w:sz="2" w:space="0" w:color="000001"/>
              <w:right w:val="single" w:sz="2" w:space="0" w:color="000001"/>
            </w:tcBorders>
            <w:shd w:val="clear" w:color="auto" w:fill="auto"/>
            <w:tcMar>
              <w:left w:w="52" w:type="dxa"/>
            </w:tcMar>
          </w:tcPr>
          <w:p w14:paraId="6E70EFB4" w14:textId="77777777" w:rsidR="004674F3" w:rsidRPr="00724D57" w:rsidRDefault="004674F3" w:rsidP="00D760F4">
            <w:pPr>
              <w:rPr>
                <w:rFonts w:ascii="Calibri" w:eastAsia="SimSun, 宋体" w:hAnsi="Calibri" w:cs="Calibri"/>
                <w:b/>
                <w:color w:val="000000"/>
              </w:rPr>
            </w:pPr>
            <w:r w:rsidRPr="00724D57">
              <w:rPr>
                <w:rFonts w:ascii="Calibri" w:eastAsia="SimSun, 宋体" w:hAnsi="Calibri" w:cs="Calibri"/>
                <w:b/>
                <w:color w:val="000000"/>
              </w:rPr>
              <w:t>Les mesures spécifiques pour accompagner les familles</w:t>
            </w:r>
          </w:p>
          <w:p w14:paraId="7DA8BA75" w14:textId="77777777" w:rsidR="004674F3" w:rsidRPr="00724D57" w:rsidRDefault="004674F3" w:rsidP="00D760F4">
            <w:pPr>
              <w:rPr>
                <w:rFonts w:ascii="Calibri" w:eastAsia="SimSun, 宋体" w:hAnsi="Calibri" w:cs="Calibri"/>
                <w:color w:val="000000"/>
              </w:rPr>
            </w:pPr>
          </w:p>
          <w:p w14:paraId="4D061443" w14:textId="77777777" w:rsidR="004674F3" w:rsidRPr="00724D57" w:rsidRDefault="004674F3" w:rsidP="00D760F4">
            <w:pPr>
              <w:rPr>
                <w:rFonts w:ascii="Calibri" w:eastAsia="SimSun, 宋体" w:hAnsi="Calibri" w:cs="Calibri"/>
                <w:color w:val="000000"/>
              </w:rPr>
            </w:pPr>
          </w:p>
          <w:p w14:paraId="7D442E9F" w14:textId="77777777" w:rsidR="004674F3" w:rsidRPr="00724D57" w:rsidRDefault="004674F3" w:rsidP="00D760F4">
            <w:pPr>
              <w:rPr>
                <w:rFonts w:ascii="Calibri" w:eastAsia="SimSun, 宋体" w:hAnsi="Calibri" w:cs="Calibri"/>
                <w:color w:val="000000"/>
              </w:rPr>
            </w:pPr>
          </w:p>
          <w:p w14:paraId="3BBD7343" w14:textId="77777777" w:rsidR="004674F3" w:rsidRPr="00724D57" w:rsidRDefault="004674F3" w:rsidP="00D760F4">
            <w:pPr>
              <w:rPr>
                <w:rFonts w:ascii="Calibri" w:eastAsia="SimSun, 宋体" w:hAnsi="Calibri" w:cs="Calibri"/>
                <w:color w:val="000000"/>
              </w:rPr>
            </w:pPr>
          </w:p>
          <w:p w14:paraId="6DFBA196" w14:textId="77777777" w:rsidR="0059679D" w:rsidRPr="00724D57" w:rsidRDefault="0059679D" w:rsidP="00D760F4">
            <w:pPr>
              <w:rPr>
                <w:rFonts w:ascii="Calibri" w:eastAsia="SimSun, 宋体" w:hAnsi="Calibri" w:cs="Calibri"/>
                <w:color w:val="000000"/>
              </w:rPr>
            </w:pPr>
          </w:p>
          <w:p w14:paraId="6972E5EF" w14:textId="77777777" w:rsidR="0059679D" w:rsidRPr="00724D57" w:rsidRDefault="0059679D" w:rsidP="00D760F4">
            <w:pPr>
              <w:rPr>
                <w:rFonts w:ascii="Calibri" w:eastAsia="SimSun, 宋体" w:hAnsi="Calibri" w:cs="Calibri"/>
                <w:color w:val="000000"/>
              </w:rPr>
            </w:pPr>
          </w:p>
          <w:p w14:paraId="77EBF822" w14:textId="77777777" w:rsidR="004674F3" w:rsidRPr="00724D57" w:rsidRDefault="004674F3" w:rsidP="00D760F4">
            <w:pPr>
              <w:rPr>
                <w:rFonts w:ascii="Calibri" w:eastAsia="SimSun, 宋体" w:hAnsi="Calibri" w:cs="Calibri"/>
                <w:color w:val="000000"/>
              </w:rPr>
            </w:pPr>
          </w:p>
        </w:tc>
      </w:tr>
      <w:tr w:rsidR="001A053B" w:rsidRPr="00724D57" w14:paraId="0DCA5193" w14:textId="77777777" w:rsidTr="001A053B">
        <w:tc>
          <w:tcPr>
            <w:tcW w:w="9356" w:type="dxa"/>
            <w:tcBorders>
              <w:left w:val="single" w:sz="2" w:space="0" w:color="000001"/>
              <w:bottom w:val="single" w:sz="2" w:space="0" w:color="000001"/>
              <w:right w:val="single" w:sz="2" w:space="0" w:color="000001"/>
            </w:tcBorders>
            <w:shd w:val="clear" w:color="auto" w:fill="auto"/>
            <w:tcMar>
              <w:left w:w="52" w:type="dxa"/>
            </w:tcMar>
          </w:tcPr>
          <w:p w14:paraId="31EA8A59" w14:textId="100A5DAC" w:rsidR="001A053B" w:rsidRPr="00724D57" w:rsidRDefault="001A053B" w:rsidP="00D760F4">
            <w:pPr>
              <w:rPr>
                <w:rFonts w:ascii="Calibri" w:eastAsia="SimSun, 宋体" w:hAnsi="Calibri" w:cs="Calibri"/>
                <w:b/>
                <w:color w:val="000000"/>
              </w:rPr>
            </w:pPr>
            <w:r w:rsidRPr="00724D57">
              <w:rPr>
                <w:rFonts w:ascii="Calibri" w:eastAsia="SimSun, 宋体" w:hAnsi="Calibri" w:cs="Calibri"/>
                <w:b/>
                <w:color w:val="000000"/>
              </w:rPr>
              <w:t>Liste des partenaires impliqués / à impliquer</w:t>
            </w:r>
          </w:p>
        </w:tc>
      </w:tr>
    </w:tbl>
    <w:p w14:paraId="058BB5F5" w14:textId="77777777" w:rsidR="004674F3" w:rsidRPr="00724D57" w:rsidRDefault="004674F3" w:rsidP="004674F3">
      <w:pPr>
        <w:rPr>
          <w:rFonts w:ascii="Calibri" w:hAnsi="Calibri" w:cs="Calibri"/>
          <w:b/>
          <w:bCs/>
          <w:color w:val="000000"/>
          <w:sz w:val="32"/>
          <w:szCs w:val="32"/>
        </w:rPr>
      </w:pPr>
    </w:p>
    <w:p w14:paraId="28A7D933" w14:textId="09F9914F" w:rsidR="001A053B" w:rsidRPr="00724D57" w:rsidRDefault="001A053B" w:rsidP="001A053B">
      <w:pPr>
        <w:pStyle w:val="Standard"/>
        <w:pBdr>
          <w:top w:val="single" w:sz="4" w:space="1" w:color="auto"/>
          <w:left w:val="single" w:sz="4" w:space="4" w:color="auto"/>
          <w:bottom w:val="single" w:sz="4" w:space="1" w:color="auto"/>
          <w:right w:val="single" w:sz="4" w:space="4" w:color="auto"/>
        </w:pBdr>
        <w:rPr>
          <w:rFonts w:ascii="Calibri" w:hAnsi="Calibri" w:cs="Calibri"/>
          <w:b/>
          <w:color w:val="000000"/>
          <w:sz w:val="22"/>
          <w:szCs w:val="22"/>
        </w:rPr>
      </w:pPr>
      <w:r w:rsidRPr="00724D57">
        <w:rPr>
          <w:rFonts w:ascii="Calibri" w:hAnsi="Calibri" w:cs="Calibri"/>
          <w:b/>
          <w:color w:val="000000"/>
          <w:sz w:val="22"/>
          <w:szCs w:val="22"/>
        </w:rPr>
        <w:t>Budget prévisionnel</w:t>
      </w:r>
    </w:p>
    <w:p w14:paraId="6BB99CAA" w14:textId="77777777" w:rsidR="001A053B" w:rsidRPr="00724D57" w:rsidRDefault="001A053B" w:rsidP="004674F3">
      <w:pPr>
        <w:rPr>
          <w:rFonts w:ascii="Calibri" w:hAnsi="Calibri" w:cs="Calibri"/>
          <w:b/>
          <w:bCs/>
          <w:color w:val="000000"/>
          <w:sz w:val="32"/>
          <w:szCs w:val="32"/>
        </w:rPr>
      </w:pPr>
    </w:p>
    <w:tbl>
      <w:tblPr>
        <w:tblStyle w:val="Grilledutableau"/>
        <w:tblW w:w="0" w:type="auto"/>
        <w:tblInd w:w="-147" w:type="dxa"/>
        <w:tblLook w:val="04A0" w:firstRow="1" w:lastRow="0" w:firstColumn="1" w:lastColumn="0" w:noHBand="0" w:noVBand="1"/>
      </w:tblPr>
      <w:tblGrid>
        <w:gridCol w:w="3167"/>
        <w:gridCol w:w="3021"/>
        <w:gridCol w:w="3021"/>
      </w:tblGrid>
      <w:tr w:rsidR="001A053B" w:rsidRPr="00724D57" w14:paraId="557E465D" w14:textId="77777777" w:rsidTr="001A053B">
        <w:tc>
          <w:tcPr>
            <w:tcW w:w="3167" w:type="dxa"/>
          </w:tcPr>
          <w:p w14:paraId="331967CE" w14:textId="5E8BBF06" w:rsidR="001A053B" w:rsidRPr="00724D57" w:rsidRDefault="001A053B" w:rsidP="004674F3">
            <w:pPr>
              <w:rPr>
                <w:rFonts w:ascii="Calibri" w:hAnsi="Calibri" w:cs="Calibri"/>
                <w:b/>
                <w:bCs/>
                <w:color w:val="000000"/>
              </w:rPr>
            </w:pPr>
            <w:r w:rsidRPr="00724D57">
              <w:rPr>
                <w:rFonts w:ascii="Calibri" w:hAnsi="Calibri" w:cs="Calibri"/>
                <w:b/>
                <w:bCs/>
                <w:color w:val="000000"/>
              </w:rPr>
              <w:t>Poste de dépenses</w:t>
            </w:r>
          </w:p>
        </w:tc>
        <w:tc>
          <w:tcPr>
            <w:tcW w:w="3021" w:type="dxa"/>
          </w:tcPr>
          <w:p w14:paraId="70B02805" w14:textId="24DF716C" w:rsidR="001A053B" w:rsidRPr="00724D57" w:rsidRDefault="001A053B" w:rsidP="004674F3">
            <w:pPr>
              <w:rPr>
                <w:rFonts w:ascii="Calibri" w:hAnsi="Calibri" w:cs="Calibri"/>
                <w:b/>
                <w:bCs/>
                <w:color w:val="000000"/>
              </w:rPr>
            </w:pPr>
            <w:r w:rsidRPr="00724D57">
              <w:rPr>
                <w:rFonts w:ascii="Calibri" w:hAnsi="Calibri" w:cs="Calibri"/>
                <w:b/>
                <w:bCs/>
                <w:color w:val="000000"/>
              </w:rPr>
              <w:t>Coût total</w:t>
            </w:r>
          </w:p>
        </w:tc>
        <w:tc>
          <w:tcPr>
            <w:tcW w:w="3021" w:type="dxa"/>
          </w:tcPr>
          <w:p w14:paraId="30FC2E05" w14:textId="3F66DE6B" w:rsidR="001A053B" w:rsidRPr="00724D57" w:rsidRDefault="001A053B" w:rsidP="004674F3">
            <w:pPr>
              <w:rPr>
                <w:rFonts w:ascii="Calibri" w:hAnsi="Calibri" w:cs="Calibri"/>
                <w:b/>
                <w:bCs/>
                <w:color w:val="000000"/>
              </w:rPr>
            </w:pPr>
            <w:r w:rsidRPr="00724D57">
              <w:rPr>
                <w:rFonts w:ascii="Calibri" w:hAnsi="Calibri" w:cs="Calibri"/>
                <w:b/>
                <w:bCs/>
                <w:color w:val="000000"/>
              </w:rPr>
              <w:t>Dont part de financement collectivité envisagée</w:t>
            </w:r>
          </w:p>
        </w:tc>
      </w:tr>
      <w:tr w:rsidR="001A053B" w:rsidRPr="00724D57" w14:paraId="11979D1B" w14:textId="77777777" w:rsidTr="001A053B">
        <w:tc>
          <w:tcPr>
            <w:tcW w:w="3167" w:type="dxa"/>
          </w:tcPr>
          <w:p w14:paraId="685E41BD" w14:textId="4EC50AED" w:rsidR="001A053B" w:rsidRPr="00724D57" w:rsidRDefault="001A053B" w:rsidP="004674F3">
            <w:pPr>
              <w:rPr>
                <w:rFonts w:ascii="Calibri" w:hAnsi="Calibri" w:cs="Calibri"/>
                <w:b/>
                <w:bCs/>
                <w:color w:val="000000"/>
              </w:rPr>
            </w:pPr>
          </w:p>
        </w:tc>
        <w:tc>
          <w:tcPr>
            <w:tcW w:w="3021" w:type="dxa"/>
          </w:tcPr>
          <w:p w14:paraId="030CD558" w14:textId="77777777" w:rsidR="001A053B" w:rsidRPr="00724D57" w:rsidRDefault="001A053B" w:rsidP="004674F3">
            <w:pPr>
              <w:rPr>
                <w:rFonts w:ascii="Calibri" w:hAnsi="Calibri" w:cs="Calibri"/>
                <w:b/>
                <w:bCs/>
                <w:color w:val="000000"/>
              </w:rPr>
            </w:pPr>
          </w:p>
        </w:tc>
        <w:tc>
          <w:tcPr>
            <w:tcW w:w="3021" w:type="dxa"/>
          </w:tcPr>
          <w:p w14:paraId="1E6130BE" w14:textId="77777777" w:rsidR="001A053B" w:rsidRPr="00724D57" w:rsidRDefault="001A053B" w:rsidP="004674F3">
            <w:pPr>
              <w:rPr>
                <w:rFonts w:ascii="Calibri" w:hAnsi="Calibri" w:cs="Calibri"/>
                <w:b/>
                <w:bCs/>
                <w:color w:val="000000"/>
              </w:rPr>
            </w:pPr>
          </w:p>
        </w:tc>
      </w:tr>
      <w:tr w:rsidR="001A053B" w:rsidRPr="00724D57" w14:paraId="769D87DC" w14:textId="77777777" w:rsidTr="001A053B">
        <w:tc>
          <w:tcPr>
            <w:tcW w:w="3167" w:type="dxa"/>
          </w:tcPr>
          <w:p w14:paraId="0072C225" w14:textId="6F5BC2E0" w:rsidR="001A053B" w:rsidRPr="00724D57" w:rsidRDefault="001A053B" w:rsidP="004674F3">
            <w:pPr>
              <w:rPr>
                <w:rFonts w:ascii="Calibri" w:hAnsi="Calibri" w:cs="Calibri"/>
                <w:b/>
                <w:bCs/>
                <w:color w:val="000000"/>
              </w:rPr>
            </w:pPr>
          </w:p>
        </w:tc>
        <w:tc>
          <w:tcPr>
            <w:tcW w:w="3021" w:type="dxa"/>
          </w:tcPr>
          <w:p w14:paraId="4D8EB4CC" w14:textId="77777777" w:rsidR="001A053B" w:rsidRPr="00724D57" w:rsidRDefault="001A053B" w:rsidP="004674F3">
            <w:pPr>
              <w:rPr>
                <w:rFonts w:ascii="Calibri" w:hAnsi="Calibri" w:cs="Calibri"/>
                <w:b/>
                <w:bCs/>
                <w:color w:val="000000"/>
              </w:rPr>
            </w:pPr>
          </w:p>
        </w:tc>
        <w:tc>
          <w:tcPr>
            <w:tcW w:w="3021" w:type="dxa"/>
          </w:tcPr>
          <w:p w14:paraId="76BAC827" w14:textId="77777777" w:rsidR="001A053B" w:rsidRPr="00724D57" w:rsidRDefault="001A053B" w:rsidP="004674F3">
            <w:pPr>
              <w:rPr>
                <w:rFonts w:ascii="Calibri" w:hAnsi="Calibri" w:cs="Calibri"/>
                <w:b/>
                <w:bCs/>
                <w:color w:val="000000"/>
              </w:rPr>
            </w:pPr>
          </w:p>
        </w:tc>
      </w:tr>
      <w:tr w:rsidR="001A053B" w:rsidRPr="00724D57" w14:paraId="2EC6B7F6" w14:textId="77777777" w:rsidTr="001A053B">
        <w:tc>
          <w:tcPr>
            <w:tcW w:w="3167" w:type="dxa"/>
          </w:tcPr>
          <w:p w14:paraId="1EB48784" w14:textId="77777777" w:rsidR="001A053B" w:rsidRPr="00724D57" w:rsidRDefault="001A053B" w:rsidP="004674F3">
            <w:pPr>
              <w:rPr>
                <w:rFonts w:ascii="Calibri" w:hAnsi="Calibri" w:cs="Calibri"/>
                <w:b/>
                <w:bCs/>
                <w:color w:val="000000"/>
              </w:rPr>
            </w:pPr>
          </w:p>
        </w:tc>
        <w:tc>
          <w:tcPr>
            <w:tcW w:w="3021" w:type="dxa"/>
          </w:tcPr>
          <w:p w14:paraId="0EBF88AE" w14:textId="77777777" w:rsidR="001A053B" w:rsidRPr="00724D57" w:rsidRDefault="001A053B" w:rsidP="004674F3">
            <w:pPr>
              <w:rPr>
                <w:rFonts w:ascii="Calibri" w:hAnsi="Calibri" w:cs="Calibri"/>
                <w:b/>
                <w:bCs/>
                <w:color w:val="000000"/>
              </w:rPr>
            </w:pPr>
          </w:p>
        </w:tc>
        <w:tc>
          <w:tcPr>
            <w:tcW w:w="3021" w:type="dxa"/>
          </w:tcPr>
          <w:p w14:paraId="64EB37C0" w14:textId="77777777" w:rsidR="001A053B" w:rsidRPr="00724D57" w:rsidRDefault="001A053B" w:rsidP="004674F3">
            <w:pPr>
              <w:rPr>
                <w:rFonts w:ascii="Calibri" w:hAnsi="Calibri" w:cs="Calibri"/>
                <w:b/>
                <w:bCs/>
                <w:color w:val="000000"/>
              </w:rPr>
            </w:pPr>
          </w:p>
        </w:tc>
      </w:tr>
      <w:tr w:rsidR="001A053B" w:rsidRPr="00724D57" w14:paraId="3CC19468" w14:textId="77777777" w:rsidTr="00232554">
        <w:tc>
          <w:tcPr>
            <w:tcW w:w="3167" w:type="dxa"/>
          </w:tcPr>
          <w:p w14:paraId="58D9FD51" w14:textId="1A849516" w:rsidR="001A053B" w:rsidRPr="00724D57" w:rsidRDefault="001A053B" w:rsidP="001A053B">
            <w:pPr>
              <w:rPr>
                <w:rFonts w:ascii="Calibri" w:hAnsi="Calibri" w:cs="Calibri"/>
                <w:b/>
                <w:bCs/>
                <w:color w:val="000000"/>
              </w:rPr>
            </w:pPr>
            <w:r w:rsidRPr="00724D57">
              <w:rPr>
                <w:rFonts w:ascii="Calibri" w:hAnsi="Calibri" w:cs="Calibri"/>
                <w:b/>
                <w:bCs/>
                <w:color w:val="000000"/>
              </w:rPr>
              <w:t>Budget demandé dans le cadre de Vacances apprenantes</w:t>
            </w:r>
          </w:p>
        </w:tc>
        <w:tc>
          <w:tcPr>
            <w:tcW w:w="6042" w:type="dxa"/>
            <w:gridSpan w:val="2"/>
          </w:tcPr>
          <w:p w14:paraId="1EDA6E2E" w14:textId="77777777" w:rsidR="001A053B" w:rsidRPr="00724D57" w:rsidRDefault="001A053B" w:rsidP="004674F3">
            <w:pPr>
              <w:rPr>
                <w:rFonts w:ascii="Calibri" w:hAnsi="Calibri" w:cs="Calibri"/>
                <w:b/>
                <w:bCs/>
                <w:color w:val="000000"/>
              </w:rPr>
            </w:pPr>
          </w:p>
        </w:tc>
      </w:tr>
    </w:tbl>
    <w:p w14:paraId="58F76C33" w14:textId="77777777" w:rsidR="001A053B" w:rsidRPr="00724D57" w:rsidRDefault="001A053B" w:rsidP="004674F3">
      <w:pPr>
        <w:rPr>
          <w:rFonts w:ascii="Calibri" w:hAnsi="Calibri" w:cs="Calibri"/>
          <w:b/>
          <w:bCs/>
          <w:color w:val="000000"/>
          <w:sz w:val="32"/>
          <w:szCs w:val="32"/>
        </w:rPr>
      </w:pPr>
    </w:p>
    <w:p w14:paraId="4ABC18FF" w14:textId="77777777" w:rsidR="001A053B" w:rsidRDefault="001A053B" w:rsidP="004674F3">
      <w:pPr>
        <w:rPr>
          <w:rFonts w:ascii="Calibri" w:hAnsi="Calibri" w:cs="Calibri"/>
          <w:b/>
          <w:bCs/>
          <w:color w:val="000000"/>
          <w:sz w:val="32"/>
          <w:szCs w:val="32"/>
        </w:rPr>
      </w:pPr>
    </w:p>
    <w:p w14:paraId="69DC42F1" w14:textId="77777777" w:rsidR="0041583C" w:rsidRDefault="0041583C" w:rsidP="004674F3">
      <w:pPr>
        <w:rPr>
          <w:rFonts w:ascii="Calibri" w:hAnsi="Calibri" w:cs="Calibri"/>
          <w:b/>
          <w:bCs/>
          <w:color w:val="000000"/>
          <w:sz w:val="32"/>
          <w:szCs w:val="32"/>
        </w:rPr>
      </w:pPr>
    </w:p>
    <w:p w14:paraId="42011222" w14:textId="77777777" w:rsidR="0041583C" w:rsidRDefault="0041583C" w:rsidP="004674F3">
      <w:pPr>
        <w:rPr>
          <w:rFonts w:ascii="Calibri" w:hAnsi="Calibri" w:cs="Calibri"/>
          <w:b/>
          <w:bCs/>
          <w:color w:val="000000"/>
          <w:sz w:val="32"/>
          <w:szCs w:val="32"/>
        </w:rPr>
      </w:pPr>
    </w:p>
    <w:p w14:paraId="3E21827C" w14:textId="77777777" w:rsidR="0041583C" w:rsidRPr="00724D57" w:rsidRDefault="0041583C" w:rsidP="004674F3">
      <w:pPr>
        <w:rPr>
          <w:rFonts w:ascii="Calibri" w:hAnsi="Calibri" w:cs="Calibri"/>
          <w:b/>
          <w:bCs/>
          <w:color w:val="000000"/>
          <w:sz w:val="32"/>
          <w:szCs w:val="32"/>
        </w:rPr>
      </w:pPr>
    </w:p>
    <w:p w14:paraId="5BD022B6" w14:textId="77777777" w:rsidR="004674F3" w:rsidRPr="00724D57" w:rsidRDefault="004674F3" w:rsidP="004674F3">
      <w:pPr>
        <w:rPr>
          <w:rFonts w:ascii="Calibri" w:hAnsi="Calibri" w:cs="Calibri"/>
          <w:b/>
          <w:bCs/>
          <w:color w:val="000000"/>
          <w:sz w:val="32"/>
          <w:szCs w:val="32"/>
        </w:rPr>
      </w:pPr>
    </w:p>
    <w:p w14:paraId="5AD08E7C" w14:textId="77777777" w:rsidR="004674F3" w:rsidRPr="00724D57" w:rsidRDefault="004674F3" w:rsidP="004674F3">
      <w:pPr>
        <w:jc w:val="both"/>
        <w:rPr>
          <w:rFonts w:ascii="Calibri" w:hAnsi="Calibri" w:cs="Calibri"/>
          <w:b/>
          <w:bCs/>
          <w:color w:val="000000"/>
          <w:sz w:val="28"/>
          <w:szCs w:val="28"/>
        </w:rPr>
      </w:pPr>
      <w:r w:rsidRPr="00724D57">
        <w:rPr>
          <w:rFonts w:ascii="Calibri" w:hAnsi="Calibri" w:cs="Calibri"/>
          <w:b/>
          <w:bCs/>
          <w:color w:val="000000"/>
          <w:sz w:val="28"/>
          <w:szCs w:val="28"/>
        </w:rPr>
        <w:t xml:space="preserve">Justifier en quelques lignes en quoi le </w:t>
      </w:r>
      <w:r w:rsidR="003128BD" w:rsidRPr="00724D57">
        <w:rPr>
          <w:rFonts w:ascii="Calibri" w:hAnsi="Calibri" w:cs="Calibri"/>
          <w:b/>
          <w:bCs/>
          <w:color w:val="000000"/>
          <w:sz w:val="28"/>
          <w:szCs w:val="28"/>
        </w:rPr>
        <w:t xml:space="preserve">dispositif « Colos apprenantes » participe à l’action éducative dans votre collectivité (projet éducatif, politiques sociales, etc.) </w:t>
      </w:r>
      <w:r w:rsidRPr="00724D57">
        <w:rPr>
          <w:rFonts w:ascii="Calibri" w:hAnsi="Calibri" w:cs="Calibri"/>
          <w:b/>
          <w:bCs/>
          <w:color w:val="000000"/>
          <w:sz w:val="28"/>
          <w:szCs w:val="28"/>
        </w:rPr>
        <w:t>:</w:t>
      </w:r>
    </w:p>
    <w:p w14:paraId="0DF71A3E" w14:textId="77777777" w:rsidR="004674F3" w:rsidRPr="00724D57" w:rsidRDefault="004674F3" w:rsidP="004674F3">
      <w:pPr>
        <w:jc w:val="both"/>
        <w:rPr>
          <w:rFonts w:ascii="Calibri" w:hAnsi="Calibri" w:cs="Calibri"/>
          <w:b/>
          <w:bCs/>
          <w:color w:val="000000"/>
          <w:sz w:val="28"/>
          <w:szCs w:val="28"/>
        </w:rPr>
      </w:pPr>
    </w:p>
    <w:p w14:paraId="5BB68547" w14:textId="77777777" w:rsidR="004674F3" w:rsidRPr="00724D57" w:rsidRDefault="004674F3" w:rsidP="004674F3">
      <w:pPr>
        <w:rPr>
          <w:rFonts w:ascii="Calibri" w:hAnsi="Calibri" w:cs="Calibri"/>
          <w:bCs/>
          <w:color w:val="000000"/>
          <w:sz w:val="32"/>
          <w:szCs w:val="32"/>
        </w:rPr>
      </w:pPr>
      <w:r w:rsidRPr="00724D57">
        <w:rPr>
          <w:rFonts w:ascii="Calibri" w:hAnsi="Calibri" w:cs="Calibri"/>
          <w:bCs/>
          <w:color w:val="000000"/>
          <w:sz w:val="32"/>
          <w:szCs w:val="32"/>
        </w:rPr>
        <w:t>------------------------------------------------------------------------------------------------------------------------------------------------------------------------------------------------------------------------------------------------------------------------------------------------------------------------------------------------------------------------------------------------------------------------------------------------------------------------------------------------------------------------------------------------------------------------------------------------------------------------------------------------------------------------------------------------------------------------------------------------------------------------------------------------------------------------------------------------------------------------------------------------------------------------------------------------------------------------------------------------------------------------------------------------------------------------------------------------------------------------------------------------------------------------------------------------------------------------</w:t>
      </w:r>
    </w:p>
    <w:p w14:paraId="0423DCF3" w14:textId="77777777" w:rsidR="004674F3" w:rsidRPr="00724D57" w:rsidRDefault="004674F3" w:rsidP="003128BD">
      <w:pPr>
        <w:rPr>
          <w:rFonts w:ascii="Calibri" w:hAnsi="Calibri" w:cs="Calibri"/>
        </w:rPr>
      </w:pPr>
      <w:r w:rsidRPr="00724D57">
        <w:rPr>
          <w:rFonts w:ascii="Calibri" w:hAnsi="Calibri" w:cs="Calibri"/>
          <w:bCs/>
          <w:color w:val="000000"/>
          <w:sz w:val="32"/>
          <w:szCs w:val="32"/>
        </w:rPr>
        <w:t>------------------------------------------------------------------------------------------------------------------------------------------------------------------------------------------------------------------------------------------------------------------------------</w:t>
      </w:r>
    </w:p>
    <w:p w14:paraId="6EDFF5D2" w14:textId="77777777" w:rsidR="004674F3" w:rsidRPr="00724D57" w:rsidRDefault="004674F3" w:rsidP="004674F3">
      <w:pPr>
        <w:rPr>
          <w:rFonts w:ascii="Calibri" w:hAnsi="Calibri" w:cs="Calibri"/>
        </w:rPr>
      </w:pPr>
    </w:p>
    <w:p w14:paraId="20E66530" w14:textId="77777777" w:rsidR="004674F3" w:rsidRPr="00724D57" w:rsidRDefault="004674F3" w:rsidP="004674F3">
      <w:pPr>
        <w:rPr>
          <w:rFonts w:ascii="Calibri" w:hAnsi="Calibri" w:cs="Calibri"/>
        </w:rPr>
      </w:pPr>
    </w:p>
    <w:p w14:paraId="41C4AB7E" w14:textId="77777777" w:rsidR="004674F3" w:rsidRPr="00724D57" w:rsidRDefault="004674F3" w:rsidP="004674F3">
      <w:pPr>
        <w:rPr>
          <w:rFonts w:ascii="Calibri" w:hAnsi="Calibri" w:cs="Calibri"/>
        </w:rPr>
      </w:pPr>
    </w:p>
    <w:p w14:paraId="30F3DE6F" w14:textId="77777777" w:rsidR="004674F3" w:rsidRPr="00724D57" w:rsidRDefault="004674F3" w:rsidP="004674F3">
      <w:pPr>
        <w:jc w:val="center"/>
        <w:rPr>
          <w:rFonts w:ascii="Calibri" w:hAnsi="Calibri" w:cs="Calibri"/>
          <w:u w:val="single"/>
        </w:rPr>
      </w:pPr>
      <w:r w:rsidRPr="00724D57">
        <w:rPr>
          <w:rFonts w:ascii="Calibri" w:hAnsi="Calibri" w:cs="Calibri"/>
          <w:u w:val="single"/>
        </w:rPr>
        <w:t xml:space="preserve">AVIS D’ATTRIBUTION </w:t>
      </w:r>
      <w:r w:rsidR="003128BD" w:rsidRPr="00724D57">
        <w:rPr>
          <w:rFonts w:ascii="Calibri" w:hAnsi="Calibri" w:cs="Calibri"/>
          <w:u w:val="single"/>
        </w:rPr>
        <w:t>DU CONVENTIONNEMENT</w:t>
      </w:r>
    </w:p>
    <w:p w14:paraId="16A9241D" w14:textId="77777777" w:rsidR="004674F3" w:rsidRPr="00724D57" w:rsidRDefault="004674F3" w:rsidP="004674F3">
      <w:pPr>
        <w:rPr>
          <w:rFonts w:ascii="Calibri" w:hAnsi="Calibri" w:cs="Calibri"/>
        </w:rPr>
      </w:pPr>
    </w:p>
    <w:p w14:paraId="71DB3391" w14:textId="77777777" w:rsidR="004674F3" w:rsidRPr="00724D57" w:rsidRDefault="004674F3" w:rsidP="004674F3">
      <w:pPr>
        <w:rPr>
          <w:rFonts w:ascii="Calibri" w:hAnsi="Calibri" w:cs="Calibri"/>
        </w:rPr>
      </w:pPr>
    </w:p>
    <w:p w14:paraId="01562303" w14:textId="77777777" w:rsidR="004674F3" w:rsidRPr="00724D57" w:rsidRDefault="004674F3" w:rsidP="004674F3">
      <w:pPr>
        <w:rPr>
          <w:rFonts w:ascii="Calibri" w:hAnsi="Calibri" w:cs="Calibri"/>
        </w:rPr>
      </w:pPr>
      <w:r w:rsidRPr="00724D57">
        <w:rPr>
          <w:rFonts w:ascii="Segoe UI Symbol" w:hAnsi="Segoe UI Symbol" w:cs="Segoe UI Symbol"/>
        </w:rPr>
        <w:t>☐</w:t>
      </w:r>
      <w:r w:rsidRPr="00724D57">
        <w:rPr>
          <w:rFonts w:ascii="Calibri" w:hAnsi="Calibri" w:cs="Calibri"/>
        </w:rPr>
        <w:t xml:space="preserve"> FAVORABLE</w:t>
      </w:r>
    </w:p>
    <w:p w14:paraId="6089DBC4" w14:textId="77777777" w:rsidR="004674F3" w:rsidRPr="00724D57" w:rsidRDefault="004674F3" w:rsidP="004674F3">
      <w:pPr>
        <w:rPr>
          <w:rFonts w:ascii="Calibri" w:hAnsi="Calibri" w:cs="Calibri"/>
        </w:rPr>
      </w:pPr>
    </w:p>
    <w:p w14:paraId="23C0D874" w14:textId="77777777" w:rsidR="004674F3" w:rsidRPr="00724D57" w:rsidRDefault="004674F3" w:rsidP="004674F3">
      <w:pPr>
        <w:rPr>
          <w:rFonts w:ascii="Calibri" w:hAnsi="Calibri" w:cs="Calibri"/>
        </w:rPr>
      </w:pPr>
    </w:p>
    <w:p w14:paraId="383CAECF" w14:textId="77777777" w:rsidR="004674F3" w:rsidRPr="00724D57" w:rsidRDefault="004674F3" w:rsidP="004674F3">
      <w:pPr>
        <w:rPr>
          <w:rFonts w:ascii="Calibri" w:hAnsi="Calibri" w:cs="Calibri"/>
        </w:rPr>
      </w:pPr>
      <w:r w:rsidRPr="00724D57">
        <w:rPr>
          <w:rFonts w:ascii="Segoe UI Symbol" w:hAnsi="Segoe UI Symbol" w:cs="Segoe UI Symbol"/>
        </w:rPr>
        <w:t>☐</w:t>
      </w:r>
      <w:r w:rsidRPr="00724D57">
        <w:rPr>
          <w:rFonts w:ascii="Calibri" w:hAnsi="Calibri" w:cs="Calibri"/>
        </w:rPr>
        <w:t xml:space="preserve"> DEFAVORABLE</w:t>
      </w:r>
    </w:p>
    <w:p w14:paraId="0B0B1EC8" w14:textId="77777777" w:rsidR="004674F3" w:rsidRPr="00724D57" w:rsidRDefault="004674F3" w:rsidP="004674F3">
      <w:pPr>
        <w:rPr>
          <w:rFonts w:ascii="Calibri" w:hAnsi="Calibri" w:cs="Calibri"/>
        </w:rPr>
      </w:pPr>
    </w:p>
    <w:p w14:paraId="44A8A17E" w14:textId="77777777" w:rsidR="004674F3" w:rsidRPr="00724D57" w:rsidRDefault="004674F3" w:rsidP="004674F3">
      <w:pPr>
        <w:rPr>
          <w:rFonts w:ascii="Calibri" w:hAnsi="Calibri" w:cs="Calibri"/>
        </w:rPr>
      </w:pPr>
    </w:p>
    <w:p w14:paraId="14483984" w14:textId="77777777" w:rsidR="004674F3" w:rsidRPr="00724D57" w:rsidRDefault="004674F3" w:rsidP="004674F3">
      <w:pPr>
        <w:rPr>
          <w:rFonts w:ascii="Calibri" w:hAnsi="Calibri" w:cs="Calibri"/>
        </w:rPr>
      </w:pPr>
      <w:r w:rsidRPr="00724D57">
        <w:rPr>
          <w:rFonts w:ascii="Calibri" w:hAnsi="Calibri" w:cs="Calibri"/>
        </w:rPr>
        <w:t>A -------------------------</w:t>
      </w:r>
    </w:p>
    <w:p w14:paraId="31D32F28" w14:textId="77777777" w:rsidR="004674F3" w:rsidRPr="00724D57" w:rsidRDefault="004674F3" w:rsidP="004674F3">
      <w:pPr>
        <w:rPr>
          <w:rFonts w:ascii="Calibri" w:hAnsi="Calibri" w:cs="Calibri"/>
        </w:rPr>
      </w:pPr>
    </w:p>
    <w:p w14:paraId="0DC4DFD6" w14:textId="77777777" w:rsidR="004674F3" w:rsidRPr="00CB3CE5" w:rsidRDefault="004674F3" w:rsidP="004674F3">
      <w:pPr>
        <w:rPr>
          <w:rFonts w:ascii="Calibri" w:hAnsi="Calibri" w:cs="Calibri"/>
        </w:rPr>
      </w:pPr>
      <w:r w:rsidRPr="00724D57">
        <w:rPr>
          <w:rFonts w:ascii="Calibri" w:hAnsi="Calibri" w:cs="Calibri"/>
        </w:rPr>
        <w:t>Le ------------------------</w:t>
      </w:r>
    </w:p>
    <w:p w14:paraId="54CBC119" w14:textId="77777777" w:rsidR="009E2181" w:rsidRPr="00CB3CE5" w:rsidRDefault="009E2181" w:rsidP="00EF48FA">
      <w:pPr>
        <w:spacing w:after="120" w:line="264" w:lineRule="auto"/>
        <w:jc w:val="both"/>
        <w:rPr>
          <w:rFonts w:ascii="Calibri" w:hAnsi="Calibri" w:cs="Calibri"/>
        </w:rPr>
      </w:pPr>
    </w:p>
    <w:p w14:paraId="27BBCA4E" w14:textId="77777777" w:rsidR="009E2181" w:rsidRPr="00CB3CE5" w:rsidRDefault="009E2181" w:rsidP="00EF48FA">
      <w:pPr>
        <w:spacing w:after="120" w:line="264" w:lineRule="auto"/>
        <w:jc w:val="both"/>
        <w:rPr>
          <w:rFonts w:ascii="Calibri" w:hAnsi="Calibri" w:cs="Calibri"/>
        </w:rPr>
      </w:pPr>
    </w:p>
    <w:p w14:paraId="6A4CCD3A" w14:textId="77777777" w:rsidR="009E2181" w:rsidRPr="00CB3CE5" w:rsidRDefault="009E2181" w:rsidP="00EF48FA">
      <w:pPr>
        <w:spacing w:after="120" w:line="264" w:lineRule="auto"/>
        <w:jc w:val="both"/>
        <w:rPr>
          <w:rFonts w:ascii="Calibri" w:hAnsi="Calibri" w:cs="Calibri"/>
        </w:rPr>
      </w:pPr>
    </w:p>
    <w:p w14:paraId="1F6A216F" w14:textId="77777777" w:rsidR="004674F3" w:rsidRPr="00CB3CE5" w:rsidRDefault="004674F3">
      <w:pPr>
        <w:jc w:val="both"/>
        <w:rPr>
          <w:rFonts w:ascii="Calibri" w:hAnsi="Calibri" w:cs="Calibri"/>
        </w:rPr>
      </w:pPr>
    </w:p>
    <w:sectPr w:rsidR="004674F3" w:rsidRPr="00CB3CE5" w:rsidSect="0059679D">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0C83D" w14:textId="77777777" w:rsidR="006B6646" w:rsidRDefault="006B6646" w:rsidP="003128BD">
      <w:r>
        <w:separator/>
      </w:r>
    </w:p>
  </w:endnote>
  <w:endnote w:type="continuationSeparator" w:id="0">
    <w:p w14:paraId="60CB895F" w14:textId="77777777" w:rsidR="006B6646" w:rsidRDefault="006B6646" w:rsidP="0031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宋体">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engXian">
    <w:altName w:val="SimSun"/>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238119"/>
      <w:docPartObj>
        <w:docPartGallery w:val="Page Numbers (Bottom of Page)"/>
        <w:docPartUnique/>
      </w:docPartObj>
    </w:sdtPr>
    <w:sdtEndPr/>
    <w:sdtContent>
      <w:p w14:paraId="1B1913A8" w14:textId="77777777" w:rsidR="00422A36" w:rsidRDefault="00422A36" w:rsidP="00422A36">
        <w:pPr>
          <w:pStyle w:val="Pieddepage"/>
          <w:jc w:val="both"/>
        </w:pPr>
      </w:p>
      <w:p w14:paraId="2C13D96B" w14:textId="77777777" w:rsidR="00422A36" w:rsidRPr="00422A36" w:rsidRDefault="00422A36" w:rsidP="00422A36">
        <w:pPr>
          <w:pStyle w:val="Pieddepage"/>
          <w:jc w:val="both"/>
          <w:rPr>
            <w:rFonts w:ascii="Liberation Sans" w:eastAsia="SimSun, 宋体" w:hAnsi="Liberation Sans" w:cs="Mangal"/>
            <w:kern w:val="2"/>
            <w:sz w:val="18"/>
            <w:szCs w:val="18"/>
            <w:lang w:eastAsia="zh-CN" w:bidi="hi-IN"/>
          </w:rPr>
        </w:pPr>
        <w:r w:rsidRPr="00422A36">
          <w:rPr>
            <w:rFonts w:ascii="Liberation Sans" w:eastAsia="SimSun, 宋体" w:hAnsi="Liberation Sans" w:cs="Mangal"/>
            <w:kern w:val="2"/>
            <w:sz w:val="18"/>
            <w:szCs w:val="18"/>
            <w:lang w:eastAsia="zh-CN" w:bidi="hi-IN"/>
          </w:rPr>
          <w:t xml:space="preserve">DJEPVA / sous-direction de l’éducation populaire / bureau de la protection de mineurs en accueils collectifs et des politiques éducatives locales (SD2A) / 95, avenue de France - 75650 Paris CEDEX 13 </w:t>
        </w:r>
      </w:p>
      <w:p w14:paraId="108898FE" w14:textId="72D5C173" w:rsidR="003128BD" w:rsidRDefault="003128BD">
        <w:pPr>
          <w:pStyle w:val="Pieddepage"/>
          <w:jc w:val="right"/>
        </w:pPr>
        <w:r>
          <w:fldChar w:fldCharType="begin"/>
        </w:r>
        <w:r>
          <w:instrText>PAGE   \* MERGEFORMAT</w:instrText>
        </w:r>
        <w:r>
          <w:fldChar w:fldCharType="separate"/>
        </w:r>
        <w:r w:rsidR="00F363E9">
          <w:rPr>
            <w:noProof/>
          </w:rPr>
          <w:t>2</w:t>
        </w:r>
        <w:r>
          <w:fldChar w:fldCharType="end"/>
        </w:r>
      </w:p>
    </w:sdtContent>
  </w:sdt>
  <w:p w14:paraId="636207D0" w14:textId="77777777" w:rsidR="003128BD" w:rsidRDefault="003128B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DA3DB" w14:textId="77777777" w:rsidR="006B6646" w:rsidRDefault="006B6646" w:rsidP="003128BD">
      <w:r>
        <w:separator/>
      </w:r>
    </w:p>
  </w:footnote>
  <w:footnote w:type="continuationSeparator" w:id="0">
    <w:p w14:paraId="14CFFFE8" w14:textId="77777777" w:rsidR="006B6646" w:rsidRDefault="006B6646" w:rsidP="00312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F533E"/>
    <w:multiLevelType w:val="hybridMultilevel"/>
    <w:tmpl w:val="86981EF4"/>
    <w:lvl w:ilvl="0" w:tplc="E4123242">
      <w:numFmt w:val="bullet"/>
      <w:lvlText w:val="-"/>
      <w:lvlJc w:val="left"/>
      <w:pPr>
        <w:ind w:left="720" w:hanging="360"/>
      </w:pPr>
      <w:rPr>
        <w:rFonts w:ascii="Calibri" w:eastAsia="SimSun, 宋体"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A904C93"/>
    <w:multiLevelType w:val="hybridMultilevel"/>
    <w:tmpl w:val="3EA6F602"/>
    <w:lvl w:ilvl="0" w:tplc="6832B166">
      <w:numFmt w:val="bullet"/>
      <w:lvlText w:val="-"/>
      <w:lvlJc w:val="left"/>
      <w:pPr>
        <w:ind w:left="720" w:hanging="360"/>
      </w:pPr>
      <w:rPr>
        <w:rFonts w:ascii="Calibri" w:eastAsia="SimSun, 宋体"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D43B55"/>
    <w:multiLevelType w:val="hybridMultilevel"/>
    <w:tmpl w:val="73CE0C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FA"/>
    <w:rsid w:val="00015F49"/>
    <w:rsid w:val="00081859"/>
    <w:rsid w:val="000E355A"/>
    <w:rsid w:val="001A053B"/>
    <w:rsid w:val="001D6C65"/>
    <w:rsid w:val="00207203"/>
    <w:rsid w:val="00254ACA"/>
    <w:rsid w:val="002624F7"/>
    <w:rsid w:val="002D0A7C"/>
    <w:rsid w:val="003128BD"/>
    <w:rsid w:val="003362BA"/>
    <w:rsid w:val="003A30A4"/>
    <w:rsid w:val="0041583C"/>
    <w:rsid w:val="00422A36"/>
    <w:rsid w:val="00434A37"/>
    <w:rsid w:val="004674F3"/>
    <w:rsid w:val="0048211C"/>
    <w:rsid w:val="004B18B9"/>
    <w:rsid w:val="0051563C"/>
    <w:rsid w:val="00530CF2"/>
    <w:rsid w:val="005343BD"/>
    <w:rsid w:val="00581B51"/>
    <w:rsid w:val="0059679D"/>
    <w:rsid w:val="00626DBA"/>
    <w:rsid w:val="00680C3E"/>
    <w:rsid w:val="00697A72"/>
    <w:rsid w:val="006B6646"/>
    <w:rsid w:val="00724D57"/>
    <w:rsid w:val="007532A0"/>
    <w:rsid w:val="007B1472"/>
    <w:rsid w:val="00835604"/>
    <w:rsid w:val="00846153"/>
    <w:rsid w:val="00882584"/>
    <w:rsid w:val="008A1E73"/>
    <w:rsid w:val="008C0B1C"/>
    <w:rsid w:val="00944C60"/>
    <w:rsid w:val="009E2181"/>
    <w:rsid w:val="009F5CA8"/>
    <w:rsid w:val="00B27BBB"/>
    <w:rsid w:val="00CB3CE5"/>
    <w:rsid w:val="00CF61F2"/>
    <w:rsid w:val="00D8037E"/>
    <w:rsid w:val="00DA5223"/>
    <w:rsid w:val="00DB5387"/>
    <w:rsid w:val="00DE7A1B"/>
    <w:rsid w:val="00E07EBF"/>
    <w:rsid w:val="00EF34C5"/>
    <w:rsid w:val="00EF48FA"/>
    <w:rsid w:val="00F25988"/>
    <w:rsid w:val="00F30A5E"/>
    <w:rsid w:val="00F363E9"/>
    <w:rsid w:val="00FB5F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409DA0"/>
  <w15:docId w15:val="{DAF12EC5-243A-4E0F-B591-B0FE010C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1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F61F2"/>
  </w:style>
  <w:style w:type="paragraph" w:styleId="Corpsdetexte">
    <w:name w:val="Body Text"/>
    <w:basedOn w:val="Normal"/>
    <w:link w:val="CorpsdetexteCar"/>
    <w:rsid w:val="004674F3"/>
    <w:pPr>
      <w:suppressAutoHyphens/>
      <w:spacing w:after="140" w:line="288" w:lineRule="auto"/>
      <w:textAlignment w:val="baseline"/>
    </w:pPr>
    <w:rPr>
      <w:rFonts w:ascii="Liberation Sans" w:eastAsia="SimSun" w:hAnsi="Liberation Sans" w:cs="Mangal"/>
      <w:kern w:val="2"/>
      <w:sz w:val="24"/>
      <w:szCs w:val="24"/>
      <w:lang w:eastAsia="zh-CN" w:bidi="hi-IN"/>
    </w:rPr>
  </w:style>
  <w:style w:type="character" w:customStyle="1" w:styleId="CorpsdetexteCar">
    <w:name w:val="Corps de texte Car"/>
    <w:basedOn w:val="Policepardfaut"/>
    <w:link w:val="Corpsdetexte"/>
    <w:rsid w:val="004674F3"/>
    <w:rPr>
      <w:rFonts w:ascii="Liberation Sans" w:eastAsia="SimSun" w:hAnsi="Liberation Sans" w:cs="Mangal"/>
      <w:kern w:val="2"/>
      <w:sz w:val="24"/>
      <w:szCs w:val="24"/>
      <w:lang w:eastAsia="zh-CN" w:bidi="hi-IN"/>
    </w:rPr>
  </w:style>
  <w:style w:type="paragraph" w:customStyle="1" w:styleId="Standard">
    <w:name w:val="Standard"/>
    <w:qFormat/>
    <w:rsid w:val="004674F3"/>
    <w:rPr>
      <w:rFonts w:ascii="Liberation Sans" w:eastAsia="SimSun, 宋体" w:hAnsi="Liberation Sans" w:cs="Mangal"/>
      <w:kern w:val="2"/>
      <w:sz w:val="24"/>
      <w:szCs w:val="24"/>
      <w:lang w:eastAsia="zh-CN" w:bidi="hi-IN"/>
    </w:rPr>
  </w:style>
  <w:style w:type="paragraph" w:customStyle="1" w:styleId="Contenudetableau">
    <w:name w:val="Contenu de tableau"/>
    <w:basedOn w:val="Standard"/>
    <w:qFormat/>
    <w:rsid w:val="004674F3"/>
    <w:pPr>
      <w:suppressLineNumbers/>
    </w:pPr>
  </w:style>
  <w:style w:type="paragraph" w:styleId="Paragraphedeliste">
    <w:name w:val="List Paragraph"/>
    <w:basedOn w:val="Normal"/>
    <w:uiPriority w:val="34"/>
    <w:qFormat/>
    <w:rsid w:val="004674F3"/>
    <w:pPr>
      <w:suppressAutoHyphens/>
      <w:ind w:left="720"/>
      <w:contextualSpacing/>
      <w:textAlignment w:val="baseline"/>
    </w:pPr>
    <w:rPr>
      <w:rFonts w:ascii="Liberation Sans" w:eastAsia="SimSun" w:hAnsi="Liberation Sans" w:cs="Mangal"/>
      <w:kern w:val="2"/>
      <w:sz w:val="24"/>
      <w:szCs w:val="21"/>
      <w:lang w:eastAsia="zh-CN" w:bidi="hi-IN"/>
    </w:rPr>
  </w:style>
  <w:style w:type="paragraph" w:styleId="En-tte">
    <w:name w:val="header"/>
    <w:basedOn w:val="Normal"/>
    <w:link w:val="En-tteCar"/>
    <w:uiPriority w:val="99"/>
    <w:unhideWhenUsed/>
    <w:rsid w:val="003128BD"/>
    <w:pPr>
      <w:tabs>
        <w:tab w:val="center" w:pos="4536"/>
        <w:tab w:val="right" w:pos="9072"/>
      </w:tabs>
    </w:pPr>
  </w:style>
  <w:style w:type="character" w:customStyle="1" w:styleId="En-tteCar">
    <w:name w:val="En-tête Car"/>
    <w:basedOn w:val="Policepardfaut"/>
    <w:link w:val="En-tte"/>
    <w:uiPriority w:val="99"/>
    <w:rsid w:val="003128BD"/>
  </w:style>
  <w:style w:type="paragraph" w:styleId="Pieddepage">
    <w:name w:val="footer"/>
    <w:basedOn w:val="Normal"/>
    <w:link w:val="PieddepageCar"/>
    <w:uiPriority w:val="99"/>
    <w:unhideWhenUsed/>
    <w:rsid w:val="003128BD"/>
    <w:pPr>
      <w:tabs>
        <w:tab w:val="center" w:pos="4536"/>
        <w:tab w:val="right" w:pos="9072"/>
      </w:tabs>
    </w:pPr>
  </w:style>
  <w:style w:type="character" w:customStyle="1" w:styleId="PieddepageCar">
    <w:name w:val="Pied de page Car"/>
    <w:basedOn w:val="Policepardfaut"/>
    <w:link w:val="Pieddepage"/>
    <w:uiPriority w:val="99"/>
    <w:rsid w:val="003128BD"/>
  </w:style>
  <w:style w:type="paragraph" w:styleId="Textedebulles">
    <w:name w:val="Balloon Text"/>
    <w:basedOn w:val="Normal"/>
    <w:link w:val="TextedebullesCar"/>
    <w:uiPriority w:val="99"/>
    <w:semiHidden/>
    <w:unhideWhenUsed/>
    <w:rsid w:val="00422A36"/>
    <w:rPr>
      <w:rFonts w:ascii="Tahoma" w:hAnsi="Tahoma" w:cs="Tahoma"/>
      <w:sz w:val="16"/>
      <w:szCs w:val="16"/>
    </w:rPr>
  </w:style>
  <w:style w:type="character" w:customStyle="1" w:styleId="TextedebullesCar">
    <w:name w:val="Texte de bulles Car"/>
    <w:basedOn w:val="Policepardfaut"/>
    <w:link w:val="Textedebulles"/>
    <w:uiPriority w:val="99"/>
    <w:semiHidden/>
    <w:rsid w:val="00422A36"/>
    <w:rPr>
      <w:rFonts w:ascii="Tahoma" w:hAnsi="Tahoma" w:cs="Tahoma"/>
      <w:sz w:val="16"/>
      <w:szCs w:val="16"/>
    </w:rPr>
  </w:style>
  <w:style w:type="character" w:styleId="Marquedecommentaire">
    <w:name w:val="annotation reference"/>
    <w:basedOn w:val="Policepardfaut"/>
    <w:uiPriority w:val="99"/>
    <w:semiHidden/>
    <w:unhideWhenUsed/>
    <w:rsid w:val="008C0B1C"/>
    <w:rPr>
      <w:sz w:val="16"/>
      <w:szCs w:val="16"/>
    </w:rPr>
  </w:style>
  <w:style w:type="paragraph" w:styleId="Commentaire">
    <w:name w:val="annotation text"/>
    <w:basedOn w:val="Normal"/>
    <w:link w:val="CommentaireCar"/>
    <w:uiPriority w:val="99"/>
    <w:semiHidden/>
    <w:unhideWhenUsed/>
    <w:rsid w:val="008C0B1C"/>
    <w:rPr>
      <w:sz w:val="20"/>
      <w:szCs w:val="20"/>
    </w:rPr>
  </w:style>
  <w:style w:type="character" w:customStyle="1" w:styleId="CommentaireCar">
    <w:name w:val="Commentaire Car"/>
    <w:basedOn w:val="Policepardfaut"/>
    <w:link w:val="Commentaire"/>
    <w:uiPriority w:val="99"/>
    <w:semiHidden/>
    <w:rsid w:val="008C0B1C"/>
    <w:rPr>
      <w:sz w:val="20"/>
      <w:szCs w:val="20"/>
    </w:rPr>
  </w:style>
  <w:style w:type="paragraph" w:styleId="Objetducommentaire">
    <w:name w:val="annotation subject"/>
    <w:basedOn w:val="Commentaire"/>
    <w:next w:val="Commentaire"/>
    <w:link w:val="ObjetducommentaireCar"/>
    <w:uiPriority w:val="99"/>
    <w:semiHidden/>
    <w:unhideWhenUsed/>
    <w:rsid w:val="008C0B1C"/>
    <w:rPr>
      <w:b/>
      <w:bCs/>
    </w:rPr>
  </w:style>
  <w:style w:type="character" w:customStyle="1" w:styleId="ObjetducommentaireCar">
    <w:name w:val="Objet du commentaire Car"/>
    <w:basedOn w:val="CommentaireCar"/>
    <w:link w:val="Objetducommentaire"/>
    <w:uiPriority w:val="99"/>
    <w:semiHidden/>
    <w:rsid w:val="008C0B1C"/>
    <w:rPr>
      <w:b/>
      <w:bCs/>
      <w:sz w:val="20"/>
      <w:szCs w:val="20"/>
    </w:rPr>
  </w:style>
  <w:style w:type="table" w:styleId="Grilledutableau">
    <w:name w:val="Table Grid"/>
    <w:basedOn w:val="TableauNormal"/>
    <w:uiPriority w:val="59"/>
    <w:rsid w:val="001A0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31882">
      <w:bodyDiv w:val="1"/>
      <w:marLeft w:val="0"/>
      <w:marRight w:val="0"/>
      <w:marTop w:val="0"/>
      <w:marBottom w:val="0"/>
      <w:divBdr>
        <w:top w:val="none" w:sz="0" w:space="0" w:color="auto"/>
        <w:left w:val="none" w:sz="0" w:space="0" w:color="auto"/>
        <w:bottom w:val="none" w:sz="0" w:space="0" w:color="auto"/>
        <w:right w:val="none" w:sz="0" w:space="0" w:color="auto"/>
      </w:divBdr>
    </w:div>
    <w:div w:id="108380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B2766-657E-4094-9121-0FB65CCE2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1334</Words>
  <Characters>7337</Characters>
  <Application>Microsoft Office Word</Application>
  <DocSecurity>4</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Anne (DJEPVA/SD2A)</dc:creator>
  <cp:lastModifiedBy>QUENELLE Isabelle</cp:lastModifiedBy>
  <cp:revision>2</cp:revision>
  <cp:lastPrinted>2020-06-03T18:51:00Z</cp:lastPrinted>
  <dcterms:created xsi:type="dcterms:W3CDTF">2020-06-08T11:49:00Z</dcterms:created>
  <dcterms:modified xsi:type="dcterms:W3CDTF">2020-06-08T11:49:00Z</dcterms:modified>
</cp:coreProperties>
</file>