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65E71" w14:textId="77777777" w:rsidR="00042C2E" w:rsidRPr="00C74491" w:rsidRDefault="00000000" w:rsidP="00AD50E2">
      <w:pPr>
        <w:pStyle w:val="Paragraphedeliste"/>
        <w:spacing w:after="556" w:line="320" w:lineRule="exact"/>
        <w:ind w:left="0"/>
        <w:jc w:val="center"/>
        <w:textAlignment w:val="baseline"/>
        <w:rPr>
          <w:rFonts w:ascii="Verdana" w:eastAsia="Verdana" w:hAnsi="Verdana"/>
          <w:b/>
          <w:color w:val="000000"/>
          <w:sz w:val="24"/>
          <w:lang w:val="fr-FR"/>
        </w:rPr>
      </w:pPr>
      <w:r w:rsidRPr="00C74491">
        <w:rPr>
          <w:rFonts w:ascii="Verdana" w:eastAsia="Verdana" w:hAnsi="Verdana"/>
          <w:b/>
          <w:color w:val="000000"/>
          <w:sz w:val="24"/>
          <w:lang w:val="fr-FR"/>
        </w:rPr>
        <w:t xml:space="preserve">DEMANDE D'INDEMNISATION DES ASTREINTES </w:t>
      </w:r>
      <w:r w:rsidRPr="00C74491">
        <w:rPr>
          <w:rFonts w:ascii="Verdana" w:eastAsia="Verdana" w:hAnsi="Verdana"/>
          <w:b/>
          <w:color w:val="000000"/>
          <w:sz w:val="24"/>
          <w:lang w:val="fr-FR"/>
        </w:rPr>
        <w:br/>
        <w:t>POUR LES PTP ET LES IJS DE LA REGION ACADEMIQUE</w:t>
      </w:r>
    </w:p>
    <w:tbl>
      <w:tblPr>
        <w:tblW w:w="0" w:type="auto"/>
        <w:tblInd w:w="5" w:type="dxa"/>
        <w:tblLayout w:type="fixed"/>
        <w:tblCellMar>
          <w:left w:w="0" w:type="dxa"/>
          <w:right w:w="0" w:type="dxa"/>
        </w:tblCellMar>
        <w:tblLook w:val="0000" w:firstRow="0" w:lastRow="0" w:firstColumn="0" w:lastColumn="0" w:noHBand="0" w:noVBand="0"/>
      </w:tblPr>
      <w:tblGrid>
        <w:gridCol w:w="10080"/>
      </w:tblGrid>
      <w:tr w:rsidR="00042C2E" w:rsidRPr="00E5751C" w14:paraId="46C5715F" w14:textId="77777777">
        <w:tblPrEx>
          <w:tblCellMar>
            <w:top w:w="0" w:type="dxa"/>
            <w:bottom w:w="0" w:type="dxa"/>
          </w:tblCellMar>
        </w:tblPrEx>
        <w:trPr>
          <w:trHeight w:hRule="exact" w:val="1839"/>
        </w:trPr>
        <w:tc>
          <w:tcPr>
            <w:tcW w:w="10080" w:type="dxa"/>
            <w:tcBorders>
              <w:top w:val="single" w:sz="4" w:space="0" w:color="000000"/>
              <w:left w:val="single" w:sz="4" w:space="0" w:color="000000"/>
              <w:bottom w:val="single" w:sz="4" w:space="0" w:color="000000"/>
              <w:right w:val="single" w:sz="4" w:space="0" w:color="000000"/>
            </w:tcBorders>
          </w:tcPr>
          <w:p w14:paraId="7471B80A" w14:textId="77777777" w:rsidR="00042C2E" w:rsidRDefault="00000000">
            <w:pPr>
              <w:spacing w:before="59" w:line="188" w:lineRule="exact"/>
              <w:ind w:left="216"/>
              <w:textAlignment w:val="baseline"/>
              <w:rPr>
                <w:rFonts w:ascii="Verdana" w:eastAsia="Verdana" w:hAnsi="Verdana"/>
                <w:b/>
                <w:color w:val="000000"/>
                <w:spacing w:val="-9"/>
                <w:sz w:val="15"/>
                <w:u w:val="single"/>
              </w:rPr>
            </w:pPr>
            <w:proofErr w:type="spellStart"/>
            <w:r>
              <w:rPr>
                <w:rFonts w:ascii="Verdana" w:eastAsia="Verdana" w:hAnsi="Verdana"/>
                <w:b/>
                <w:color w:val="000000"/>
                <w:spacing w:val="-9"/>
                <w:sz w:val="15"/>
                <w:u w:val="single"/>
              </w:rPr>
              <w:t>Références</w:t>
            </w:r>
            <w:proofErr w:type="spellEnd"/>
            <w:r>
              <w:rPr>
                <w:rFonts w:ascii="Verdana" w:eastAsia="Verdana" w:hAnsi="Verdana"/>
                <w:b/>
                <w:color w:val="000000"/>
                <w:spacing w:val="-9"/>
                <w:sz w:val="15"/>
                <w:u w:val="single"/>
              </w:rPr>
              <w:t xml:space="preserve">: </w:t>
            </w:r>
          </w:p>
          <w:p w14:paraId="49AE512B" w14:textId="77777777" w:rsidR="00042C2E" w:rsidRPr="00E5751C" w:rsidRDefault="00000000">
            <w:pPr>
              <w:numPr>
                <w:ilvl w:val="0"/>
                <w:numId w:val="1"/>
              </w:numPr>
              <w:tabs>
                <w:tab w:val="clear" w:pos="360"/>
                <w:tab w:val="left" w:pos="576"/>
              </w:tabs>
              <w:spacing w:before="69" w:line="197" w:lineRule="exact"/>
              <w:ind w:left="576" w:right="144" w:hanging="360"/>
              <w:jc w:val="both"/>
              <w:textAlignment w:val="baseline"/>
              <w:rPr>
                <w:rFonts w:ascii="Verdana" w:eastAsia="Verdana" w:hAnsi="Verdana"/>
                <w:color w:val="000000"/>
                <w:sz w:val="15"/>
                <w:lang w:val="fr-FR"/>
              </w:rPr>
            </w:pPr>
            <w:r w:rsidRPr="00E5751C">
              <w:rPr>
                <w:rFonts w:ascii="Verdana" w:eastAsia="Verdana" w:hAnsi="Verdana"/>
                <w:color w:val="000000"/>
                <w:sz w:val="15"/>
                <w:lang w:val="fr-FR"/>
              </w:rPr>
              <w:t>Décret n° 2018-420 du 30 mai 2018 modifié relatif à la compensation en temps ou à l'indemnisation des astreintes, des interventions et des permanences sur site effectuées par certains personnels en poste dans les services et établissements relevant des ministres chargés de l'éducation nationale, de l'enseignement supérieur, de la jeunesse et des sports</w:t>
            </w:r>
          </w:p>
          <w:p w14:paraId="3F6CAA13" w14:textId="77777777" w:rsidR="00042C2E" w:rsidRPr="00E5751C" w:rsidRDefault="00000000">
            <w:pPr>
              <w:numPr>
                <w:ilvl w:val="0"/>
                <w:numId w:val="1"/>
              </w:numPr>
              <w:tabs>
                <w:tab w:val="clear" w:pos="360"/>
                <w:tab w:val="left" w:pos="576"/>
              </w:tabs>
              <w:spacing w:before="66" w:after="65" w:line="194" w:lineRule="exact"/>
              <w:ind w:left="576" w:right="144" w:hanging="360"/>
              <w:jc w:val="both"/>
              <w:textAlignment w:val="baseline"/>
              <w:rPr>
                <w:rFonts w:ascii="Verdana" w:eastAsia="Verdana" w:hAnsi="Verdana"/>
                <w:color w:val="000000"/>
                <w:sz w:val="15"/>
                <w:lang w:val="fr-FR"/>
              </w:rPr>
            </w:pPr>
            <w:r w:rsidRPr="00E5751C">
              <w:rPr>
                <w:rFonts w:ascii="Verdana" w:eastAsia="Verdana" w:hAnsi="Verdana"/>
                <w:color w:val="000000"/>
                <w:sz w:val="15"/>
                <w:lang w:val="fr-FR"/>
              </w:rPr>
              <w:t xml:space="preserve">Arrêté du 30 mai 2018 modifié fixant les taux d'indemnisation des astreintes, des interventions et des permanences sur site effectuées par certains personnels en poste dans les services centraux relevant des ministres chargés de l'éducation nationale et de l'enseignement supérieur, ainsi que dans les services déconcentrés et les établissements relevant du ministre de </w:t>
            </w:r>
            <w:proofErr w:type="gramStart"/>
            <w:r w:rsidRPr="00E5751C">
              <w:rPr>
                <w:rFonts w:ascii="Verdana" w:eastAsia="Verdana" w:hAnsi="Verdana"/>
                <w:color w:val="000000"/>
                <w:sz w:val="15"/>
                <w:lang w:val="fr-FR"/>
              </w:rPr>
              <w:t>l'éducation</w:t>
            </w:r>
            <w:proofErr w:type="gramEnd"/>
            <w:r w:rsidRPr="00E5751C">
              <w:rPr>
                <w:rFonts w:ascii="Verdana" w:eastAsia="Verdana" w:hAnsi="Verdana"/>
                <w:color w:val="000000"/>
                <w:sz w:val="15"/>
                <w:lang w:val="fr-FR"/>
              </w:rPr>
              <w:t xml:space="preserve"> nationale</w:t>
            </w:r>
          </w:p>
        </w:tc>
      </w:tr>
    </w:tbl>
    <w:p w14:paraId="1F9B1484" w14:textId="77777777" w:rsidR="00042C2E" w:rsidRPr="00E5751C" w:rsidRDefault="00042C2E">
      <w:pPr>
        <w:spacing w:after="175" w:line="20" w:lineRule="exact"/>
        <w:rPr>
          <w:lang w:val="fr-FR"/>
        </w:rPr>
      </w:pPr>
    </w:p>
    <w:p w14:paraId="1B6EDEFA" w14:textId="77777777" w:rsidR="00042C2E" w:rsidRPr="00E5751C" w:rsidRDefault="00000000">
      <w:pPr>
        <w:spacing w:line="214" w:lineRule="exact"/>
        <w:ind w:right="72"/>
        <w:jc w:val="both"/>
        <w:textAlignment w:val="baseline"/>
        <w:rPr>
          <w:rFonts w:ascii="Verdana" w:eastAsia="Verdana" w:hAnsi="Verdana"/>
          <w:color w:val="000000"/>
          <w:spacing w:val="8"/>
          <w:sz w:val="15"/>
          <w:lang w:val="fr-FR"/>
        </w:rPr>
      </w:pPr>
      <w:r w:rsidRPr="00E5751C">
        <w:rPr>
          <w:rFonts w:ascii="Verdana" w:eastAsia="Verdana" w:hAnsi="Verdana"/>
          <w:color w:val="000000"/>
          <w:spacing w:val="8"/>
          <w:sz w:val="15"/>
          <w:lang w:val="fr-FR"/>
        </w:rPr>
        <w:t xml:space="preserve">Les astreintes donnent lieu à une indemnisation </w:t>
      </w:r>
      <w:r w:rsidRPr="00E5751C">
        <w:rPr>
          <w:rFonts w:ascii="Tahoma" w:eastAsia="Tahoma" w:hAnsi="Tahoma"/>
          <w:color w:val="000000"/>
          <w:spacing w:val="8"/>
          <w:sz w:val="16"/>
          <w:lang w:val="fr-FR"/>
        </w:rPr>
        <w:t xml:space="preserve">ou </w:t>
      </w:r>
      <w:r w:rsidRPr="00E5751C">
        <w:rPr>
          <w:rFonts w:ascii="Verdana" w:eastAsia="Verdana" w:hAnsi="Verdana"/>
          <w:color w:val="000000"/>
          <w:spacing w:val="8"/>
          <w:sz w:val="15"/>
          <w:lang w:val="fr-FR"/>
        </w:rPr>
        <w:t xml:space="preserve">à une compensation en temps dans les conditions fixées par le décret et l'arrêté du 30 mai </w:t>
      </w:r>
      <w:r w:rsidRPr="00E5751C">
        <w:rPr>
          <w:rFonts w:ascii="Tahoma" w:eastAsia="Tahoma" w:hAnsi="Tahoma"/>
          <w:color w:val="000000"/>
          <w:spacing w:val="8"/>
          <w:sz w:val="16"/>
          <w:lang w:val="fr-FR"/>
        </w:rPr>
        <w:t xml:space="preserve">2018 </w:t>
      </w:r>
      <w:r w:rsidRPr="00E5751C">
        <w:rPr>
          <w:rFonts w:ascii="Verdana" w:eastAsia="Verdana" w:hAnsi="Verdana"/>
          <w:color w:val="000000"/>
          <w:spacing w:val="8"/>
          <w:sz w:val="15"/>
          <w:lang w:val="fr-FR"/>
        </w:rPr>
        <w:t xml:space="preserve">précités, sauf pour les agents logés par nécessité absolue de service ou bénéficiant d'une </w:t>
      </w:r>
      <w:r w:rsidRPr="00E5751C">
        <w:rPr>
          <w:rFonts w:ascii="Tahoma" w:eastAsia="Tahoma" w:hAnsi="Tahoma"/>
          <w:color w:val="000000"/>
          <w:spacing w:val="8"/>
          <w:sz w:val="16"/>
          <w:lang w:val="fr-FR"/>
        </w:rPr>
        <w:t xml:space="preserve">NBI </w:t>
      </w:r>
      <w:r w:rsidRPr="00E5751C">
        <w:rPr>
          <w:rFonts w:ascii="Verdana" w:eastAsia="Verdana" w:hAnsi="Verdana"/>
          <w:color w:val="000000"/>
          <w:spacing w:val="8"/>
          <w:sz w:val="15"/>
          <w:lang w:val="fr-FR"/>
        </w:rPr>
        <w:t>au titre d'une responsabilité supérieure. Le montant annuel maximum versé à chaque agent au titre de ces indemnisations est fixé à 2 500 €.</w:t>
      </w:r>
    </w:p>
    <w:p w14:paraId="076CDA31" w14:textId="299BD130" w:rsidR="00042C2E" w:rsidRPr="00E5751C" w:rsidRDefault="00000000">
      <w:pPr>
        <w:spacing w:before="252" w:line="304" w:lineRule="exact"/>
        <w:textAlignment w:val="baseline"/>
        <w:rPr>
          <w:rFonts w:ascii="Verdana" w:eastAsia="Verdana" w:hAnsi="Verdana"/>
          <w:color w:val="000000"/>
          <w:sz w:val="18"/>
          <w:lang w:val="fr-FR"/>
        </w:rPr>
      </w:pPr>
      <w:r w:rsidRPr="00E5751C">
        <w:rPr>
          <w:rFonts w:ascii="Verdana" w:eastAsia="Verdana" w:hAnsi="Verdana"/>
          <w:color w:val="000000"/>
          <w:sz w:val="18"/>
          <w:lang w:val="fr-FR"/>
        </w:rPr>
        <w:t>Nom et prénom</w:t>
      </w:r>
      <w:r w:rsidR="00E5751C">
        <w:rPr>
          <w:rFonts w:ascii="Verdana" w:eastAsia="Verdana" w:hAnsi="Verdana"/>
          <w:color w:val="000000"/>
          <w:sz w:val="18"/>
          <w:lang w:val="fr-FR"/>
        </w:rPr>
        <w:t> :</w:t>
      </w:r>
      <w:r w:rsidRPr="00E5751C">
        <w:rPr>
          <w:rFonts w:ascii="Verdana" w:eastAsia="Verdana" w:hAnsi="Verdana"/>
          <w:color w:val="000000"/>
          <w:sz w:val="18"/>
          <w:lang w:val="fr-FR"/>
        </w:rPr>
        <w:t xml:space="preserve"> </w:t>
      </w:r>
      <w:r w:rsidRPr="00E5751C">
        <w:rPr>
          <w:rFonts w:ascii="Verdana" w:eastAsia="Verdana" w:hAnsi="Verdana"/>
          <w:color w:val="000000"/>
          <w:sz w:val="18"/>
          <w:lang w:val="fr-FR"/>
        </w:rPr>
        <w:br/>
        <w:t>Corps / Grade</w:t>
      </w:r>
      <w:r w:rsidR="00E5751C">
        <w:rPr>
          <w:rFonts w:ascii="Verdana" w:eastAsia="Verdana" w:hAnsi="Verdana"/>
          <w:color w:val="000000"/>
          <w:sz w:val="18"/>
          <w:lang w:val="fr-FR"/>
        </w:rPr>
        <w:t> :</w:t>
      </w:r>
      <w:r w:rsidRPr="00E5751C">
        <w:rPr>
          <w:rFonts w:ascii="Verdana" w:eastAsia="Verdana" w:hAnsi="Verdana"/>
          <w:color w:val="000000"/>
          <w:sz w:val="18"/>
          <w:lang w:val="fr-FR"/>
        </w:rPr>
        <w:t xml:space="preserve"> </w:t>
      </w:r>
      <w:r w:rsidRPr="00E5751C">
        <w:rPr>
          <w:rFonts w:ascii="Verdana" w:eastAsia="Verdana" w:hAnsi="Verdana"/>
          <w:color w:val="000000"/>
          <w:sz w:val="18"/>
          <w:lang w:val="fr-FR"/>
        </w:rPr>
        <w:br/>
        <w:t>Fonction</w:t>
      </w:r>
      <w:r w:rsidR="00E5751C">
        <w:rPr>
          <w:rFonts w:ascii="Verdana" w:eastAsia="Verdana" w:hAnsi="Verdana"/>
          <w:color w:val="000000"/>
          <w:sz w:val="18"/>
          <w:lang w:val="fr-FR"/>
        </w:rPr>
        <w:t> :</w:t>
      </w:r>
    </w:p>
    <w:p w14:paraId="75FB3435" w14:textId="279A51C3" w:rsidR="00042C2E" w:rsidRPr="00E5751C" w:rsidRDefault="00000000">
      <w:pPr>
        <w:spacing w:before="73" w:line="232" w:lineRule="exact"/>
        <w:textAlignment w:val="baseline"/>
        <w:rPr>
          <w:rFonts w:ascii="Verdana" w:eastAsia="Verdana" w:hAnsi="Verdana"/>
          <w:color w:val="000000"/>
          <w:spacing w:val="4"/>
          <w:sz w:val="18"/>
          <w:lang w:val="fr-FR"/>
        </w:rPr>
      </w:pPr>
      <w:r w:rsidRPr="00E5751C">
        <w:rPr>
          <w:rFonts w:ascii="Verdana" w:eastAsia="Verdana" w:hAnsi="Verdana"/>
          <w:color w:val="000000"/>
          <w:spacing w:val="4"/>
          <w:sz w:val="18"/>
          <w:lang w:val="fr-FR"/>
        </w:rPr>
        <w:t>Affectation</w:t>
      </w:r>
      <w:r w:rsidR="00E5751C">
        <w:rPr>
          <w:rFonts w:ascii="Verdana" w:eastAsia="Verdana" w:hAnsi="Verdana"/>
          <w:color w:val="000000"/>
          <w:spacing w:val="4"/>
          <w:sz w:val="18"/>
          <w:lang w:val="fr-FR"/>
        </w:rPr>
        <w:t> :</w:t>
      </w:r>
    </w:p>
    <w:p w14:paraId="410ECE1D" w14:textId="77777777" w:rsidR="00042C2E" w:rsidRPr="00E5751C" w:rsidRDefault="00000000">
      <w:pPr>
        <w:spacing w:before="212" w:after="198" w:line="234" w:lineRule="exact"/>
        <w:textAlignment w:val="baseline"/>
        <w:rPr>
          <w:rFonts w:ascii="Verdana" w:eastAsia="Verdana" w:hAnsi="Verdana"/>
          <w:b/>
          <w:color w:val="000000"/>
          <w:spacing w:val="-5"/>
          <w:sz w:val="18"/>
          <w:lang w:val="fr-FR"/>
        </w:rPr>
      </w:pPr>
      <w:r w:rsidRPr="00E5751C">
        <w:rPr>
          <w:rFonts w:ascii="Verdana" w:eastAsia="Verdana" w:hAnsi="Verdana"/>
          <w:b/>
          <w:color w:val="000000"/>
          <w:spacing w:val="-5"/>
          <w:sz w:val="18"/>
          <w:lang w:val="fr-FR"/>
        </w:rPr>
        <w:t>Sollicite l'indemnisation des astreintes suivantes :</w:t>
      </w:r>
    </w:p>
    <w:tbl>
      <w:tblPr>
        <w:tblW w:w="0" w:type="auto"/>
        <w:tblInd w:w="29" w:type="dxa"/>
        <w:tblLayout w:type="fixed"/>
        <w:tblCellMar>
          <w:left w:w="0" w:type="dxa"/>
          <w:right w:w="0" w:type="dxa"/>
        </w:tblCellMar>
        <w:tblLook w:val="0000" w:firstRow="0" w:lastRow="0" w:firstColumn="0" w:lastColumn="0" w:noHBand="0" w:noVBand="0"/>
      </w:tblPr>
      <w:tblGrid>
        <w:gridCol w:w="1560"/>
        <w:gridCol w:w="1603"/>
        <w:gridCol w:w="1570"/>
        <w:gridCol w:w="1790"/>
        <w:gridCol w:w="1891"/>
        <w:gridCol w:w="1575"/>
      </w:tblGrid>
      <w:tr w:rsidR="00042C2E" w:rsidRPr="00E5751C" w14:paraId="326ADD53" w14:textId="77777777">
        <w:tblPrEx>
          <w:tblCellMar>
            <w:top w:w="0" w:type="dxa"/>
            <w:bottom w:w="0" w:type="dxa"/>
          </w:tblCellMar>
        </w:tblPrEx>
        <w:trPr>
          <w:trHeight w:hRule="exact" w:val="523"/>
        </w:trPr>
        <w:tc>
          <w:tcPr>
            <w:tcW w:w="9989" w:type="dxa"/>
            <w:gridSpan w:val="6"/>
            <w:tcBorders>
              <w:top w:val="single" w:sz="5" w:space="0" w:color="000000"/>
              <w:left w:val="single" w:sz="5" w:space="0" w:color="000000"/>
              <w:bottom w:val="single" w:sz="5" w:space="0" w:color="000000"/>
              <w:right w:val="single" w:sz="5" w:space="0" w:color="000000"/>
            </w:tcBorders>
            <w:vAlign w:val="center"/>
          </w:tcPr>
          <w:p w14:paraId="700607EC" w14:textId="6BCFF1E7" w:rsidR="00042C2E" w:rsidRPr="00E5751C" w:rsidRDefault="00000000">
            <w:pPr>
              <w:spacing w:before="159" w:after="162" w:line="192" w:lineRule="exact"/>
              <w:ind w:right="2895"/>
              <w:jc w:val="right"/>
              <w:textAlignment w:val="baseline"/>
              <w:rPr>
                <w:rFonts w:ascii="Tahoma" w:eastAsia="Tahoma" w:hAnsi="Tahoma"/>
                <w:b/>
                <w:color w:val="000000"/>
                <w:sz w:val="16"/>
                <w:lang w:val="fr-FR"/>
              </w:rPr>
            </w:pPr>
            <w:r w:rsidRPr="00E5751C">
              <w:rPr>
                <w:rFonts w:ascii="Tahoma" w:eastAsia="Tahoma" w:hAnsi="Tahoma"/>
                <w:b/>
                <w:color w:val="000000"/>
                <w:sz w:val="16"/>
                <w:lang w:val="fr-FR"/>
              </w:rPr>
              <w:t>ASTREINTES DE SECURITE OU DE DIRECTION</w:t>
            </w:r>
          </w:p>
        </w:tc>
      </w:tr>
      <w:tr w:rsidR="00042C2E" w14:paraId="7019A629" w14:textId="77777777">
        <w:tblPrEx>
          <w:tblCellMar>
            <w:top w:w="0" w:type="dxa"/>
            <w:bottom w:w="0" w:type="dxa"/>
          </w:tblCellMar>
        </w:tblPrEx>
        <w:trPr>
          <w:trHeight w:hRule="exact" w:val="783"/>
        </w:trPr>
        <w:tc>
          <w:tcPr>
            <w:tcW w:w="1560" w:type="dxa"/>
            <w:tcBorders>
              <w:top w:val="single" w:sz="5" w:space="0" w:color="000000"/>
              <w:left w:val="single" w:sz="5" w:space="0" w:color="000000"/>
              <w:bottom w:val="single" w:sz="5" w:space="0" w:color="000000"/>
              <w:right w:val="single" w:sz="5" w:space="0" w:color="000000"/>
            </w:tcBorders>
          </w:tcPr>
          <w:p w14:paraId="48B984E8" w14:textId="2FFE4B5A" w:rsidR="00042C2E" w:rsidRDefault="00000000">
            <w:pPr>
              <w:spacing w:before="55" w:after="289" w:line="219" w:lineRule="exact"/>
              <w:jc w:val="center"/>
              <w:textAlignment w:val="baseline"/>
              <w:rPr>
                <w:rFonts w:ascii="Tahoma" w:eastAsia="Tahoma" w:hAnsi="Tahoma"/>
                <w:b/>
                <w:color w:val="000000"/>
                <w:sz w:val="16"/>
              </w:rPr>
            </w:pPr>
            <w:proofErr w:type="spellStart"/>
            <w:r>
              <w:rPr>
                <w:rFonts w:ascii="Tahoma" w:eastAsia="Tahoma" w:hAnsi="Tahoma"/>
                <w:b/>
                <w:color w:val="000000"/>
                <w:sz w:val="16"/>
              </w:rPr>
              <w:t>Périodes</w:t>
            </w:r>
            <w:proofErr w:type="spellEnd"/>
            <w:r>
              <w:rPr>
                <w:rFonts w:ascii="Tahoma" w:eastAsia="Tahoma" w:hAnsi="Tahoma"/>
                <w:b/>
                <w:color w:val="000000"/>
                <w:sz w:val="16"/>
              </w:rPr>
              <w:t xml:space="preserve"> </w:t>
            </w:r>
            <w:r>
              <w:rPr>
                <w:rFonts w:ascii="Tahoma" w:eastAsia="Tahoma" w:hAnsi="Tahoma"/>
                <w:b/>
                <w:color w:val="000000"/>
                <w:sz w:val="16"/>
              </w:rPr>
              <w:br/>
            </w:r>
            <w:proofErr w:type="spellStart"/>
            <w:r>
              <w:rPr>
                <w:rFonts w:ascii="Tahoma" w:eastAsia="Tahoma" w:hAnsi="Tahoma"/>
                <w:b/>
                <w:color w:val="000000"/>
                <w:sz w:val="16"/>
              </w:rPr>
              <w:t>d'astreintes</w:t>
            </w:r>
            <w:proofErr w:type="spellEnd"/>
            <w:r w:rsidR="00E5751C">
              <w:rPr>
                <w:rFonts w:ascii="Tahoma" w:eastAsia="Tahoma" w:hAnsi="Tahoma"/>
                <w:b/>
                <w:color w:val="000000"/>
                <w:sz w:val="16"/>
              </w:rPr>
              <w:t xml:space="preserve"> </w:t>
            </w:r>
            <w:proofErr w:type="spellStart"/>
            <w:r w:rsidR="00E5751C">
              <w:rPr>
                <w:rFonts w:ascii="Tahoma" w:eastAsia="Tahoma" w:hAnsi="Tahoma"/>
                <w:b/>
                <w:color w:val="000000"/>
                <w:sz w:val="16"/>
              </w:rPr>
              <w:t>effectuées</w:t>
            </w:r>
            <w:proofErr w:type="spellEnd"/>
          </w:p>
        </w:tc>
        <w:tc>
          <w:tcPr>
            <w:tcW w:w="1603" w:type="dxa"/>
            <w:tcBorders>
              <w:top w:val="single" w:sz="5" w:space="0" w:color="000000"/>
              <w:left w:val="single" w:sz="5" w:space="0" w:color="000000"/>
              <w:bottom w:val="single" w:sz="5" w:space="0" w:color="000000"/>
              <w:right w:val="single" w:sz="5" w:space="0" w:color="000000"/>
            </w:tcBorders>
            <w:vAlign w:val="bottom"/>
          </w:tcPr>
          <w:p w14:paraId="102C8443" w14:textId="499D8054" w:rsidR="00042C2E" w:rsidRDefault="00000000" w:rsidP="00E5751C">
            <w:pPr>
              <w:spacing w:before="51" w:after="71" w:line="220" w:lineRule="exact"/>
              <w:jc w:val="center"/>
              <w:textAlignment w:val="baseline"/>
              <w:rPr>
                <w:rFonts w:ascii="Tahoma" w:eastAsia="Tahoma" w:hAnsi="Tahoma"/>
                <w:b/>
                <w:color w:val="000000"/>
                <w:spacing w:val="-14"/>
                <w:sz w:val="16"/>
              </w:rPr>
            </w:pPr>
            <w:proofErr w:type="spellStart"/>
            <w:r>
              <w:rPr>
                <w:rFonts w:ascii="Tahoma" w:eastAsia="Tahoma" w:hAnsi="Tahoma"/>
                <w:b/>
                <w:color w:val="000000"/>
                <w:spacing w:val="-14"/>
                <w:sz w:val="16"/>
              </w:rPr>
              <w:t>Indemnisation</w:t>
            </w:r>
            <w:proofErr w:type="spellEnd"/>
            <w:r>
              <w:rPr>
                <w:rFonts w:ascii="Tahoma" w:eastAsia="Tahoma" w:hAnsi="Tahoma"/>
                <w:b/>
                <w:color w:val="000000"/>
                <w:spacing w:val="-14"/>
                <w:sz w:val="16"/>
              </w:rPr>
              <w:t xml:space="preserve"> des </w:t>
            </w:r>
            <w:proofErr w:type="spellStart"/>
            <w:r>
              <w:rPr>
                <w:rFonts w:ascii="Tahoma" w:eastAsia="Tahoma" w:hAnsi="Tahoma"/>
                <w:b/>
                <w:color w:val="000000"/>
                <w:spacing w:val="-14"/>
                <w:sz w:val="16"/>
              </w:rPr>
              <w:t>astreintes</w:t>
            </w:r>
            <w:proofErr w:type="spellEnd"/>
          </w:p>
        </w:tc>
        <w:tc>
          <w:tcPr>
            <w:tcW w:w="1570" w:type="dxa"/>
            <w:tcBorders>
              <w:top w:val="single" w:sz="5" w:space="0" w:color="000000"/>
              <w:left w:val="single" w:sz="5" w:space="0" w:color="000000"/>
              <w:bottom w:val="single" w:sz="5" w:space="0" w:color="000000"/>
              <w:right w:val="single" w:sz="5" w:space="0" w:color="000000"/>
            </w:tcBorders>
          </w:tcPr>
          <w:p w14:paraId="50550B62" w14:textId="14DD3361" w:rsidR="00042C2E" w:rsidRDefault="00000000">
            <w:pPr>
              <w:spacing w:before="53" w:after="287" w:line="221" w:lineRule="exact"/>
              <w:jc w:val="center"/>
              <w:textAlignment w:val="baseline"/>
              <w:rPr>
                <w:rFonts w:ascii="Tahoma" w:eastAsia="Tahoma" w:hAnsi="Tahoma"/>
                <w:b/>
                <w:color w:val="000000"/>
                <w:sz w:val="16"/>
              </w:rPr>
            </w:pPr>
            <w:proofErr w:type="spellStart"/>
            <w:r>
              <w:rPr>
                <w:rFonts w:ascii="Tahoma" w:eastAsia="Tahoma" w:hAnsi="Tahoma"/>
                <w:b/>
                <w:color w:val="000000"/>
                <w:sz w:val="16"/>
              </w:rPr>
              <w:t>Indemnisation</w:t>
            </w:r>
            <w:proofErr w:type="spellEnd"/>
            <w:r>
              <w:rPr>
                <w:rFonts w:ascii="Tahoma" w:eastAsia="Tahoma" w:hAnsi="Tahoma"/>
                <w:b/>
                <w:color w:val="000000"/>
                <w:sz w:val="16"/>
              </w:rPr>
              <w:t xml:space="preserve"> </w:t>
            </w:r>
            <w:r>
              <w:rPr>
                <w:rFonts w:ascii="Tahoma" w:eastAsia="Tahoma" w:hAnsi="Tahoma"/>
                <w:b/>
                <w:color w:val="000000"/>
                <w:sz w:val="16"/>
              </w:rPr>
              <w:br/>
              <w:t>des</w:t>
            </w:r>
            <w:r w:rsidR="00E5751C">
              <w:rPr>
                <w:rFonts w:ascii="Tahoma" w:eastAsia="Tahoma" w:hAnsi="Tahoma"/>
                <w:b/>
                <w:color w:val="000000"/>
                <w:sz w:val="16"/>
              </w:rPr>
              <w:t xml:space="preserve"> interventions</w:t>
            </w:r>
          </w:p>
          <w:p w14:paraId="16DAB8DD" w14:textId="0D16B1FB" w:rsidR="00E5751C" w:rsidRDefault="00E5751C">
            <w:pPr>
              <w:spacing w:before="53" w:after="287" w:line="221" w:lineRule="exact"/>
              <w:jc w:val="center"/>
              <w:textAlignment w:val="baseline"/>
              <w:rPr>
                <w:rFonts w:ascii="Tahoma" w:eastAsia="Tahoma" w:hAnsi="Tahoma"/>
                <w:b/>
                <w:color w:val="000000"/>
                <w:sz w:val="16"/>
              </w:rPr>
            </w:pPr>
            <w:proofErr w:type="spellStart"/>
            <w:r>
              <w:rPr>
                <w:rFonts w:ascii="Tahoma" w:eastAsia="Tahoma" w:hAnsi="Tahoma"/>
                <w:b/>
                <w:color w:val="000000"/>
                <w:sz w:val="16"/>
              </w:rPr>
              <w:t>interventio</w:t>
            </w:r>
            <w:proofErr w:type="spellEnd"/>
          </w:p>
        </w:tc>
        <w:tc>
          <w:tcPr>
            <w:tcW w:w="1790" w:type="dxa"/>
            <w:tcBorders>
              <w:top w:val="single" w:sz="5" w:space="0" w:color="000000"/>
              <w:left w:val="single" w:sz="5" w:space="0" w:color="000000"/>
              <w:bottom w:val="single" w:sz="5" w:space="0" w:color="000000"/>
              <w:right w:val="single" w:sz="5" w:space="0" w:color="000000"/>
            </w:tcBorders>
            <w:vAlign w:val="center"/>
          </w:tcPr>
          <w:p w14:paraId="5FF2A470" w14:textId="77777777" w:rsidR="00042C2E" w:rsidRDefault="00000000">
            <w:pPr>
              <w:spacing w:before="165" w:after="177" w:line="220" w:lineRule="exact"/>
              <w:jc w:val="center"/>
              <w:textAlignment w:val="baseline"/>
              <w:rPr>
                <w:rFonts w:ascii="Tahoma" w:eastAsia="Tahoma" w:hAnsi="Tahoma"/>
                <w:b/>
                <w:color w:val="000000"/>
                <w:sz w:val="16"/>
              </w:rPr>
            </w:pPr>
            <w:r>
              <w:rPr>
                <w:rFonts w:ascii="Tahoma" w:eastAsia="Tahoma" w:hAnsi="Tahoma"/>
                <w:b/>
                <w:color w:val="000000"/>
                <w:sz w:val="16"/>
              </w:rPr>
              <w:t xml:space="preserve">Dates des </w:t>
            </w:r>
            <w:r>
              <w:rPr>
                <w:rFonts w:ascii="Tahoma" w:eastAsia="Tahoma" w:hAnsi="Tahoma"/>
                <w:b/>
                <w:color w:val="000000"/>
                <w:sz w:val="16"/>
              </w:rPr>
              <w:br/>
            </w:r>
            <w:proofErr w:type="spellStart"/>
            <w:r>
              <w:rPr>
                <w:rFonts w:ascii="Tahoma" w:eastAsia="Tahoma" w:hAnsi="Tahoma"/>
                <w:b/>
                <w:color w:val="000000"/>
                <w:sz w:val="16"/>
              </w:rPr>
              <w:t>astreintes</w:t>
            </w:r>
            <w:proofErr w:type="spellEnd"/>
          </w:p>
        </w:tc>
        <w:tc>
          <w:tcPr>
            <w:tcW w:w="1891" w:type="dxa"/>
            <w:tcBorders>
              <w:top w:val="single" w:sz="5" w:space="0" w:color="000000"/>
              <w:left w:val="single" w:sz="5" w:space="0" w:color="000000"/>
              <w:bottom w:val="single" w:sz="5" w:space="0" w:color="000000"/>
              <w:right w:val="single" w:sz="5" w:space="0" w:color="000000"/>
            </w:tcBorders>
            <w:vAlign w:val="center"/>
          </w:tcPr>
          <w:p w14:paraId="7A9B58B1" w14:textId="77777777" w:rsidR="00042C2E" w:rsidRPr="00E5751C" w:rsidRDefault="00000000">
            <w:pPr>
              <w:spacing w:before="165" w:after="177" w:line="220" w:lineRule="exact"/>
              <w:jc w:val="center"/>
              <w:textAlignment w:val="baseline"/>
              <w:rPr>
                <w:rFonts w:ascii="Tahoma" w:eastAsia="Tahoma" w:hAnsi="Tahoma"/>
                <w:b/>
                <w:color w:val="000000"/>
                <w:sz w:val="16"/>
                <w:lang w:val="fr-FR"/>
              </w:rPr>
            </w:pPr>
            <w:r w:rsidRPr="00E5751C">
              <w:rPr>
                <w:rFonts w:ascii="Tahoma" w:eastAsia="Tahoma" w:hAnsi="Tahoma"/>
                <w:b/>
                <w:color w:val="000000"/>
                <w:sz w:val="16"/>
                <w:lang w:val="fr-FR"/>
              </w:rPr>
              <w:t xml:space="preserve">Dates et heures </w:t>
            </w:r>
            <w:r w:rsidRPr="00E5751C">
              <w:rPr>
                <w:rFonts w:ascii="Tahoma" w:eastAsia="Tahoma" w:hAnsi="Tahoma"/>
                <w:b/>
                <w:color w:val="000000"/>
                <w:sz w:val="16"/>
                <w:lang w:val="fr-FR"/>
              </w:rPr>
              <w:br/>
              <w:t>des interventions</w:t>
            </w:r>
          </w:p>
        </w:tc>
        <w:tc>
          <w:tcPr>
            <w:tcW w:w="1575" w:type="dxa"/>
            <w:tcBorders>
              <w:top w:val="single" w:sz="5" w:space="0" w:color="000000"/>
              <w:left w:val="single" w:sz="5" w:space="0" w:color="000000"/>
              <w:bottom w:val="single" w:sz="5" w:space="0" w:color="000000"/>
              <w:right w:val="single" w:sz="5" w:space="0" w:color="000000"/>
            </w:tcBorders>
            <w:vAlign w:val="center"/>
          </w:tcPr>
          <w:p w14:paraId="34A66FBE" w14:textId="77777777" w:rsidR="00042C2E" w:rsidRDefault="00000000">
            <w:pPr>
              <w:spacing w:before="288" w:after="302" w:line="192" w:lineRule="exact"/>
              <w:jc w:val="center"/>
              <w:textAlignment w:val="baseline"/>
              <w:rPr>
                <w:rFonts w:ascii="Tahoma" w:eastAsia="Tahoma" w:hAnsi="Tahoma"/>
                <w:b/>
                <w:color w:val="000000"/>
                <w:sz w:val="16"/>
              </w:rPr>
            </w:pPr>
            <w:proofErr w:type="spellStart"/>
            <w:r>
              <w:rPr>
                <w:rFonts w:ascii="Tahoma" w:eastAsia="Tahoma" w:hAnsi="Tahoma"/>
                <w:b/>
                <w:color w:val="000000"/>
                <w:sz w:val="16"/>
              </w:rPr>
              <w:t>Montant</w:t>
            </w:r>
            <w:proofErr w:type="spellEnd"/>
            <w:r>
              <w:rPr>
                <w:rFonts w:ascii="Tahoma" w:eastAsia="Tahoma" w:hAnsi="Tahoma"/>
                <w:b/>
                <w:color w:val="000000"/>
                <w:sz w:val="16"/>
              </w:rPr>
              <w:t xml:space="preserve"> total</w:t>
            </w:r>
          </w:p>
        </w:tc>
      </w:tr>
      <w:tr w:rsidR="00042C2E" w14:paraId="06C5351E" w14:textId="77777777">
        <w:tblPrEx>
          <w:tblCellMar>
            <w:top w:w="0" w:type="dxa"/>
            <w:bottom w:w="0" w:type="dxa"/>
          </w:tblCellMar>
        </w:tblPrEx>
        <w:trPr>
          <w:trHeight w:hRule="exact" w:val="518"/>
        </w:trPr>
        <w:tc>
          <w:tcPr>
            <w:tcW w:w="1560" w:type="dxa"/>
            <w:tcBorders>
              <w:top w:val="single" w:sz="5" w:space="0" w:color="000000"/>
              <w:left w:val="single" w:sz="5" w:space="0" w:color="000000"/>
              <w:bottom w:val="single" w:sz="5" w:space="0" w:color="000000"/>
              <w:right w:val="single" w:sz="5" w:space="0" w:color="000000"/>
            </w:tcBorders>
            <w:vAlign w:val="center"/>
          </w:tcPr>
          <w:p w14:paraId="23086071" w14:textId="77777777" w:rsidR="00042C2E" w:rsidRDefault="00000000">
            <w:pPr>
              <w:spacing w:before="34" w:after="38" w:line="223" w:lineRule="exact"/>
              <w:jc w:val="center"/>
              <w:textAlignment w:val="baseline"/>
              <w:rPr>
                <w:rFonts w:ascii="Verdana" w:eastAsia="Verdana" w:hAnsi="Verdana"/>
                <w:color w:val="000000"/>
                <w:sz w:val="15"/>
              </w:rPr>
            </w:pPr>
            <w:proofErr w:type="spellStart"/>
            <w:r>
              <w:rPr>
                <w:rFonts w:ascii="Verdana" w:eastAsia="Verdana" w:hAnsi="Verdana"/>
                <w:color w:val="000000"/>
                <w:sz w:val="15"/>
              </w:rPr>
              <w:t>Semaine</w:t>
            </w:r>
            <w:proofErr w:type="spellEnd"/>
            <w:r>
              <w:rPr>
                <w:rFonts w:ascii="Verdana" w:eastAsia="Verdana" w:hAnsi="Verdana"/>
                <w:color w:val="000000"/>
                <w:sz w:val="15"/>
              </w:rPr>
              <w:t xml:space="preserve"> </w:t>
            </w:r>
            <w:r>
              <w:rPr>
                <w:rFonts w:ascii="Verdana" w:eastAsia="Verdana" w:hAnsi="Verdana"/>
                <w:color w:val="000000"/>
                <w:sz w:val="15"/>
              </w:rPr>
              <w:br/>
            </w:r>
            <w:proofErr w:type="spellStart"/>
            <w:r>
              <w:rPr>
                <w:rFonts w:ascii="Verdana" w:eastAsia="Verdana" w:hAnsi="Verdana"/>
                <w:color w:val="000000"/>
                <w:sz w:val="15"/>
              </w:rPr>
              <w:t>complète</w:t>
            </w:r>
            <w:proofErr w:type="spellEnd"/>
          </w:p>
        </w:tc>
        <w:tc>
          <w:tcPr>
            <w:tcW w:w="1603" w:type="dxa"/>
            <w:tcBorders>
              <w:top w:val="single" w:sz="5" w:space="0" w:color="000000"/>
              <w:left w:val="single" w:sz="5" w:space="0" w:color="000000"/>
              <w:bottom w:val="single" w:sz="5" w:space="0" w:color="000000"/>
              <w:right w:val="single" w:sz="5" w:space="0" w:color="000000"/>
            </w:tcBorders>
            <w:vAlign w:val="center"/>
          </w:tcPr>
          <w:p w14:paraId="1368981C" w14:textId="77777777" w:rsidR="00042C2E" w:rsidRDefault="00000000">
            <w:pPr>
              <w:tabs>
                <w:tab w:val="decimal" w:pos="720"/>
              </w:tabs>
              <w:spacing w:before="155" w:after="174" w:line="189" w:lineRule="exact"/>
              <w:textAlignment w:val="baseline"/>
              <w:rPr>
                <w:rFonts w:ascii="Verdana" w:eastAsia="Verdana" w:hAnsi="Verdana"/>
                <w:color w:val="000000"/>
                <w:sz w:val="15"/>
              </w:rPr>
            </w:pPr>
            <w:r>
              <w:rPr>
                <w:rFonts w:ascii="Verdana" w:eastAsia="Verdana" w:hAnsi="Verdana"/>
                <w:color w:val="000000"/>
                <w:sz w:val="15"/>
              </w:rPr>
              <w:t>149,48€</w:t>
            </w:r>
          </w:p>
        </w:tc>
        <w:tc>
          <w:tcPr>
            <w:tcW w:w="1570" w:type="dxa"/>
            <w:tcBorders>
              <w:top w:val="single" w:sz="5" w:space="0" w:color="000000"/>
              <w:left w:val="single" w:sz="5" w:space="0" w:color="000000"/>
              <w:bottom w:val="single" w:sz="5" w:space="0" w:color="000000"/>
              <w:right w:val="single" w:sz="5" w:space="0" w:color="000000"/>
            </w:tcBorders>
            <w:vAlign w:val="center"/>
          </w:tcPr>
          <w:p w14:paraId="2EA02178" w14:textId="77777777" w:rsidR="00042C2E" w:rsidRDefault="00000000">
            <w:pPr>
              <w:spacing w:before="155" w:after="173" w:line="190" w:lineRule="exact"/>
              <w:jc w:val="center"/>
              <w:textAlignment w:val="baseline"/>
              <w:rPr>
                <w:rFonts w:ascii="Verdana" w:eastAsia="Verdana" w:hAnsi="Verdana"/>
                <w:color w:val="000000"/>
                <w:sz w:val="15"/>
              </w:rPr>
            </w:pPr>
            <w:r>
              <w:rPr>
                <w:rFonts w:ascii="Verdana" w:eastAsia="Verdana" w:hAnsi="Verdana"/>
                <w:color w:val="000000"/>
                <w:sz w:val="15"/>
              </w:rPr>
              <w:t xml:space="preserve">16 € / </w:t>
            </w:r>
            <w:proofErr w:type="spellStart"/>
            <w:r>
              <w:rPr>
                <w:rFonts w:ascii="Verdana" w:eastAsia="Verdana" w:hAnsi="Verdana"/>
                <w:color w:val="000000"/>
                <w:sz w:val="15"/>
              </w:rPr>
              <w:t>heure</w:t>
            </w:r>
            <w:proofErr w:type="spellEnd"/>
          </w:p>
        </w:tc>
        <w:tc>
          <w:tcPr>
            <w:tcW w:w="1790" w:type="dxa"/>
            <w:tcBorders>
              <w:top w:val="single" w:sz="5" w:space="0" w:color="000000"/>
              <w:left w:val="single" w:sz="5" w:space="0" w:color="000000"/>
              <w:bottom w:val="single" w:sz="5" w:space="0" w:color="000000"/>
              <w:right w:val="single" w:sz="5" w:space="0" w:color="000000"/>
            </w:tcBorders>
          </w:tcPr>
          <w:p w14:paraId="5030D461" w14:textId="77777777" w:rsidR="00042C2E"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1891" w:type="dxa"/>
            <w:tcBorders>
              <w:top w:val="single" w:sz="5" w:space="0" w:color="000000"/>
              <w:left w:val="single" w:sz="5" w:space="0" w:color="000000"/>
              <w:bottom w:val="single" w:sz="5" w:space="0" w:color="000000"/>
              <w:right w:val="single" w:sz="5" w:space="0" w:color="000000"/>
            </w:tcBorders>
          </w:tcPr>
          <w:p w14:paraId="7C507AA1" w14:textId="77777777" w:rsidR="00042C2E"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1575" w:type="dxa"/>
            <w:tcBorders>
              <w:top w:val="single" w:sz="5" w:space="0" w:color="000000"/>
              <w:left w:val="single" w:sz="5" w:space="0" w:color="000000"/>
              <w:bottom w:val="single" w:sz="5" w:space="0" w:color="000000"/>
              <w:right w:val="single" w:sz="5" w:space="0" w:color="000000"/>
            </w:tcBorders>
          </w:tcPr>
          <w:p w14:paraId="367D7A2F" w14:textId="77777777" w:rsidR="00042C2E"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r>
      <w:tr w:rsidR="00042C2E" w14:paraId="17DE1857" w14:textId="77777777">
        <w:tblPrEx>
          <w:tblCellMar>
            <w:top w:w="0" w:type="dxa"/>
            <w:bottom w:w="0" w:type="dxa"/>
          </w:tblCellMar>
        </w:tblPrEx>
        <w:trPr>
          <w:trHeight w:hRule="exact" w:val="523"/>
        </w:trPr>
        <w:tc>
          <w:tcPr>
            <w:tcW w:w="1560" w:type="dxa"/>
            <w:tcBorders>
              <w:top w:val="single" w:sz="5" w:space="0" w:color="000000"/>
              <w:left w:val="single" w:sz="5" w:space="0" w:color="000000"/>
              <w:bottom w:val="single" w:sz="5" w:space="0" w:color="000000"/>
              <w:right w:val="single" w:sz="5" w:space="0" w:color="000000"/>
            </w:tcBorders>
            <w:vAlign w:val="center"/>
          </w:tcPr>
          <w:p w14:paraId="569383C8" w14:textId="77777777" w:rsidR="00042C2E" w:rsidRDefault="00000000">
            <w:pPr>
              <w:spacing w:before="156" w:after="173" w:line="189" w:lineRule="exact"/>
              <w:ind w:right="285"/>
              <w:jc w:val="right"/>
              <w:textAlignment w:val="baseline"/>
              <w:rPr>
                <w:rFonts w:ascii="Verdana" w:eastAsia="Verdana" w:hAnsi="Verdana"/>
                <w:color w:val="000000"/>
                <w:sz w:val="15"/>
              </w:rPr>
            </w:pPr>
            <w:proofErr w:type="gramStart"/>
            <w:r>
              <w:rPr>
                <w:rFonts w:ascii="Verdana" w:eastAsia="Verdana" w:hAnsi="Verdana"/>
                <w:color w:val="000000"/>
                <w:sz w:val="15"/>
              </w:rPr>
              <w:t>Week-end</w:t>
            </w:r>
            <w:proofErr w:type="gramEnd"/>
          </w:p>
        </w:tc>
        <w:tc>
          <w:tcPr>
            <w:tcW w:w="1603" w:type="dxa"/>
            <w:tcBorders>
              <w:top w:val="single" w:sz="5" w:space="0" w:color="000000"/>
              <w:left w:val="single" w:sz="5" w:space="0" w:color="000000"/>
              <w:bottom w:val="single" w:sz="5" w:space="0" w:color="000000"/>
              <w:right w:val="single" w:sz="5" w:space="0" w:color="000000"/>
            </w:tcBorders>
            <w:vAlign w:val="center"/>
          </w:tcPr>
          <w:p w14:paraId="74337F39" w14:textId="77777777" w:rsidR="00042C2E" w:rsidRDefault="00000000">
            <w:pPr>
              <w:tabs>
                <w:tab w:val="decimal" w:pos="720"/>
              </w:tabs>
              <w:spacing w:before="155" w:after="174" w:line="189" w:lineRule="exact"/>
              <w:textAlignment w:val="baseline"/>
              <w:rPr>
                <w:rFonts w:ascii="Verdana" w:eastAsia="Verdana" w:hAnsi="Verdana"/>
                <w:color w:val="000000"/>
                <w:sz w:val="15"/>
              </w:rPr>
            </w:pPr>
            <w:r>
              <w:rPr>
                <w:rFonts w:ascii="Verdana" w:eastAsia="Verdana" w:hAnsi="Verdana"/>
                <w:color w:val="000000"/>
                <w:sz w:val="15"/>
              </w:rPr>
              <w:t>109,28€</w:t>
            </w:r>
          </w:p>
        </w:tc>
        <w:tc>
          <w:tcPr>
            <w:tcW w:w="1570" w:type="dxa"/>
            <w:tcBorders>
              <w:top w:val="single" w:sz="5" w:space="0" w:color="000000"/>
              <w:left w:val="single" w:sz="5" w:space="0" w:color="000000"/>
              <w:bottom w:val="single" w:sz="5" w:space="0" w:color="000000"/>
              <w:right w:val="single" w:sz="5" w:space="0" w:color="000000"/>
            </w:tcBorders>
            <w:vAlign w:val="center"/>
          </w:tcPr>
          <w:p w14:paraId="76A4994D" w14:textId="77777777" w:rsidR="00042C2E" w:rsidRDefault="00000000">
            <w:pPr>
              <w:spacing w:before="155" w:after="172" w:line="191" w:lineRule="exact"/>
              <w:jc w:val="center"/>
              <w:textAlignment w:val="baseline"/>
              <w:rPr>
                <w:rFonts w:ascii="Verdana" w:eastAsia="Verdana" w:hAnsi="Verdana"/>
                <w:color w:val="000000"/>
                <w:sz w:val="15"/>
              </w:rPr>
            </w:pPr>
            <w:r>
              <w:rPr>
                <w:rFonts w:ascii="Verdana" w:eastAsia="Verdana" w:hAnsi="Verdana"/>
                <w:color w:val="000000"/>
                <w:sz w:val="15"/>
              </w:rPr>
              <w:t xml:space="preserve">22 € / </w:t>
            </w:r>
            <w:proofErr w:type="spellStart"/>
            <w:r>
              <w:rPr>
                <w:rFonts w:ascii="Verdana" w:eastAsia="Verdana" w:hAnsi="Verdana"/>
                <w:color w:val="000000"/>
                <w:sz w:val="15"/>
              </w:rPr>
              <w:t>heure</w:t>
            </w:r>
            <w:proofErr w:type="spellEnd"/>
          </w:p>
        </w:tc>
        <w:tc>
          <w:tcPr>
            <w:tcW w:w="1790" w:type="dxa"/>
            <w:tcBorders>
              <w:top w:val="single" w:sz="5" w:space="0" w:color="000000"/>
              <w:left w:val="single" w:sz="5" w:space="0" w:color="000000"/>
              <w:bottom w:val="single" w:sz="5" w:space="0" w:color="000000"/>
              <w:right w:val="single" w:sz="5" w:space="0" w:color="000000"/>
            </w:tcBorders>
          </w:tcPr>
          <w:p w14:paraId="239A18E2" w14:textId="77777777" w:rsidR="00042C2E"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1891" w:type="dxa"/>
            <w:tcBorders>
              <w:top w:val="single" w:sz="5" w:space="0" w:color="000000"/>
              <w:left w:val="single" w:sz="5" w:space="0" w:color="000000"/>
              <w:bottom w:val="single" w:sz="5" w:space="0" w:color="000000"/>
              <w:right w:val="single" w:sz="5" w:space="0" w:color="000000"/>
            </w:tcBorders>
          </w:tcPr>
          <w:p w14:paraId="69B95DF5" w14:textId="77777777" w:rsidR="00042C2E"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1575" w:type="dxa"/>
            <w:tcBorders>
              <w:top w:val="single" w:sz="5" w:space="0" w:color="000000"/>
              <w:left w:val="single" w:sz="5" w:space="0" w:color="000000"/>
              <w:bottom w:val="single" w:sz="5" w:space="0" w:color="000000"/>
              <w:right w:val="single" w:sz="5" w:space="0" w:color="000000"/>
            </w:tcBorders>
          </w:tcPr>
          <w:p w14:paraId="07566144" w14:textId="77777777" w:rsidR="00042C2E"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r>
      <w:tr w:rsidR="00042C2E" w14:paraId="372C6354" w14:textId="77777777">
        <w:tblPrEx>
          <w:tblCellMar>
            <w:top w:w="0" w:type="dxa"/>
            <w:bottom w:w="0" w:type="dxa"/>
          </w:tblCellMar>
        </w:tblPrEx>
        <w:trPr>
          <w:trHeight w:hRule="exact" w:val="519"/>
        </w:trPr>
        <w:tc>
          <w:tcPr>
            <w:tcW w:w="1560" w:type="dxa"/>
            <w:tcBorders>
              <w:top w:val="single" w:sz="5" w:space="0" w:color="000000"/>
              <w:left w:val="single" w:sz="5" w:space="0" w:color="000000"/>
              <w:bottom w:val="single" w:sz="5" w:space="0" w:color="000000"/>
              <w:right w:val="single" w:sz="5" w:space="0" w:color="000000"/>
            </w:tcBorders>
            <w:vAlign w:val="center"/>
          </w:tcPr>
          <w:p w14:paraId="3E5882A5" w14:textId="77777777" w:rsidR="00042C2E" w:rsidRDefault="00000000">
            <w:pPr>
              <w:spacing w:before="154" w:after="170" w:line="189" w:lineRule="exact"/>
              <w:ind w:left="401"/>
              <w:textAlignment w:val="baseline"/>
              <w:rPr>
                <w:rFonts w:ascii="Verdana" w:eastAsia="Verdana" w:hAnsi="Verdana"/>
                <w:color w:val="000000"/>
                <w:sz w:val="15"/>
              </w:rPr>
            </w:pPr>
            <w:r>
              <w:rPr>
                <w:rFonts w:ascii="Verdana" w:eastAsia="Verdana" w:hAnsi="Verdana"/>
                <w:color w:val="000000"/>
                <w:sz w:val="15"/>
              </w:rPr>
              <w:t>Samedi</w:t>
            </w:r>
          </w:p>
        </w:tc>
        <w:tc>
          <w:tcPr>
            <w:tcW w:w="1603" w:type="dxa"/>
            <w:tcBorders>
              <w:top w:val="single" w:sz="5" w:space="0" w:color="000000"/>
              <w:left w:val="single" w:sz="5" w:space="0" w:color="000000"/>
              <w:bottom w:val="single" w:sz="5" w:space="0" w:color="000000"/>
              <w:right w:val="single" w:sz="5" w:space="0" w:color="000000"/>
            </w:tcBorders>
            <w:vAlign w:val="center"/>
          </w:tcPr>
          <w:p w14:paraId="6498C0E4" w14:textId="77777777" w:rsidR="00042C2E" w:rsidRDefault="00000000">
            <w:pPr>
              <w:tabs>
                <w:tab w:val="decimal" w:pos="720"/>
              </w:tabs>
              <w:spacing w:before="155" w:after="169" w:line="189" w:lineRule="exact"/>
              <w:textAlignment w:val="baseline"/>
              <w:rPr>
                <w:rFonts w:ascii="Verdana" w:eastAsia="Verdana" w:hAnsi="Verdana"/>
                <w:color w:val="000000"/>
                <w:sz w:val="15"/>
              </w:rPr>
            </w:pPr>
            <w:r>
              <w:rPr>
                <w:rFonts w:ascii="Verdana" w:eastAsia="Verdana" w:hAnsi="Verdana"/>
                <w:color w:val="000000"/>
                <w:sz w:val="15"/>
              </w:rPr>
              <w:t>34,85 €</w:t>
            </w:r>
          </w:p>
        </w:tc>
        <w:tc>
          <w:tcPr>
            <w:tcW w:w="1570" w:type="dxa"/>
            <w:tcBorders>
              <w:top w:val="single" w:sz="5" w:space="0" w:color="000000"/>
              <w:left w:val="single" w:sz="5" w:space="0" w:color="000000"/>
              <w:bottom w:val="single" w:sz="5" w:space="0" w:color="000000"/>
              <w:right w:val="single" w:sz="5" w:space="0" w:color="000000"/>
            </w:tcBorders>
            <w:vAlign w:val="center"/>
          </w:tcPr>
          <w:p w14:paraId="532CD992" w14:textId="77777777" w:rsidR="00042C2E" w:rsidRDefault="00000000">
            <w:pPr>
              <w:spacing w:before="150" w:after="172" w:line="191" w:lineRule="exact"/>
              <w:jc w:val="center"/>
              <w:textAlignment w:val="baseline"/>
              <w:rPr>
                <w:rFonts w:ascii="Verdana" w:eastAsia="Verdana" w:hAnsi="Verdana"/>
                <w:color w:val="000000"/>
                <w:sz w:val="15"/>
              </w:rPr>
            </w:pPr>
            <w:r>
              <w:rPr>
                <w:rFonts w:ascii="Verdana" w:eastAsia="Verdana" w:hAnsi="Verdana"/>
                <w:color w:val="000000"/>
                <w:sz w:val="15"/>
              </w:rPr>
              <w:t xml:space="preserve">22 € / </w:t>
            </w:r>
            <w:proofErr w:type="spellStart"/>
            <w:r>
              <w:rPr>
                <w:rFonts w:ascii="Verdana" w:eastAsia="Verdana" w:hAnsi="Verdana"/>
                <w:color w:val="000000"/>
                <w:sz w:val="15"/>
              </w:rPr>
              <w:t>heure</w:t>
            </w:r>
            <w:proofErr w:type="spellEnd"/>
          </w:p>
        </w:tc>
        <w:tc>
          <w:tcPr>
            <w:tcW w:w="1790" w:type="dxa"/>
            <w:tcBorders>
              <w:top w:val="single" w:sz="5" w:space="0" w:color="000000"/>
              <w:left w:val="single" w:sz="5" w:space="0" w:color="000000"/>
              <w:bottom w:val="single" w:sz="5" w:space="0" w:color="000000"/>
              <w:right w:val="single" w:sz="5" w:space="0" w:color="000000"/>
            </w:tcBorders>
          </w:tcPr>
          <w:p w14:paraId="7AA3A1B5" w14:textId="77777777" w:rsidR="00042C2E"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1891" w:type="dxa"/>
            <w:tcBorders>
              <w:top w:val="single" w:sz="5" w:space="0" w:color="000000"/>
              <w:left w:val="single" w:sz="5" w:space="0" w:color="000000"/>
              <w:bottom w:val="single" w:sz="5" w:space="0" w:color="000000"/>
              <w:right w:val="single" w:sz="5" w:space="0" w:color="000000"/>
            </w:tcBorders>
          </w:tcPr>
          <w:p w14:paraId="727F9DA1" w14:textId="77777777" w:rsidR="00042C2E"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1575" w:type="dxa"/>
            <w:tcBorders>
              <w:top w:val="single" w:sz="5" w:space="0" w:color="000000"/>
              <w:left w:val="single" w:sz="5" w:space="0" w:color="000000"/>
              <w:bottom w:val="single" w:sz="5" w:space="0" w:color="000000"/>
              <w:right w:val="single" w:sz="5" w:space="0" w:color="000000"/>
            </w:tcBorders>
          </w:tcPr>
          <w:p w14:paraId="24CF1384" w14:textId="77777777" w:rsidR="00042C2E"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r>
      <w:tr w:rsidR="00042C2E" w14:paraId="6CB04D81" w14:textId="77777777">
        <w:tblPrEx>
          <w:tblCellMar>
            <w:top w:w="0" w:type="dxa"/>
            <w:bottom w:w="0" w:type="dxa"/>
          </w:tblCellMar>
        </w:tblPrEx>
        <w:trPr>
          <w:trHeight w:hRule="exact" w:val="518"/>
        </w:trPr>
        <w:tc>
          <w:tcPr>
            <w:tcW w:w="1560" w:type="dxa"/>
            <w:tcBorders>
              <w:top w:val="single" w:sz="5" w:space="0" w:color="000000"/>
              <w:left w:val="single" w:sz="5" w:space="0" w:color="000000"/>
              <w:bottom w:val="single" w:sz="5" w:space="0" w:color="000000"/>
              <w:right w:val="single" w:sz="5" w:space="0" w:color="000000"/>
            </w:tcBorders>
            <w:vAlign w:val="center"/>
          </w:tcPr>
          <w:p w14:paraId="3CEB6615" w14:textId="77777777" w:rsidR="00042C2E" w:rsidRDefault="00000000">
            <w:pPr>
              <w:spacing w:before="40" w:after="33" w:line="220" w:lineRule="exact"/>
              <w:jc w:val="center"/>
              <w:textAlignment w:val="baseline"/>
              <w:rPr>
                <w:rFonts w:ascii="Verdana" w:eastAsia="Verdana" w:hAnsi="Verdana"/>
                <w:color w:val="000000"/>
                <w:sz w:val="15"/>
              </w:rPr>
            </w:pPr>
            <w:r>
              <w:rPr>
                <w:rFonts w:ascii="Verdana" w:eastAsia="Verdana" w:hAnsi="Verdana"/>
                <w:color w:val="000000"/>
                <w:sz w:val="15"/>
              </w:rPr>
              <w:t xml:space="preserve">Dimanche </w:t>
            </w:r>
            <w:proofErr w:type="spellStart"/>
            <w:r>
              <w:rPr>
                <w:rFonts w:ascii="Verdana" w:eastAsia="Verdana" w:hAnsi="Verdana"/>
                <w:color w:val="000000"/>
                <w:sz w:val="15"/>
              </w:rPr>
              <w:t>ou</w:t>
            </w:r>
            <w:proofErr w:type="spellEnd"/>
            <w:r>
              <w:rPr>
                <w:rFonts w:ascii="Verdana" w:eastAsia="Verdana" w:hAnsi="Verdana"/>
                <w:color w:val="000000"/>
                <w:sz w:val="15"/>
              </w:rPr>
              <w:t xml:space="preserve"> </w:t>
            </w:r>
            <w:r>
              <w:rPr>
                <w:rFonts w:ascii="Verdana" w:eastAsia="Verdana" w:hAnsi="Verdana"/>
                <w:color w:val="000000"/>
                <w:sz w:val="15"/>
              </w:rPr>
              <w:br/>
              <w:t xml:space="preserve">jour </w:t>
            </w:r>
            <w:proofErr w:type="spellStart"/>
            <w:r>
              <w:rPr>
                <w:rFonts w:ascii="Verdana" w:eastAsia="Verdana" w:hAnsi="Verdana"/>
                <w:color w:val="000000"/>
                <w:sz w:val="15"/>
              </w:rPr>
              <w:t>férié</w:t>
            </w:r>
            <w:proofErr w:type="spellEnd"/>
          </w:p>
        </w:tc>
        <w:tc>
          <w:tcPr>
            <w:tcW w:w="1603" w:type="dxa"/>
            <w:tcBorders>
              <w:top w:val="single" w:sz="5" w:space="0" w:color="000000"/>
              <w:left w:val="single" w:sz="5" w:space="0" w:color="000000"/>
              <w:bottom w:val="single" w:sz="5" w:space="0" w:color="000000"/>
              <w:right w:val="single" w:sz="5" w:space="0" w:color="000000"/>
            </w:tcBorders>
            <w:vAlign w:val="center"/>
          </w:tcPr>
          <w:p w14:paraId="2DB801EE" w14:textId="77777777" w:rsidR="00042C2E" w:rsidRDefault="00000000">
            <w:pPr>
              <w:tabs>
                <w:tab w:val="decimal" w:pos="720"/>
              </w:tabs>
              <w:spacing w:before="158" w:after="166" w:line="189" w:lineRule="exact"/>
              <w:textAlignment w:val="baseline"/>
              <w:rPr>
                <w:rFonts w:ascii="Verdana" w:eastAsia="Verdana" w:hAnsi="Verdana"/>
                <w:color w:val="000000"/>
                <w:sz w:val="15"/>
              </w:rPr>
            </w:pPr>
            <w:r>
              <w:rPr>
                <w:rFonts w:ascii="Verdana" w:eastAsia="Verdana" w:hAnsi="Verdana"/>
                <w:color w:val="000000"/>
                <w:sz w:val="15"/>
              </w:rPr>
              <w:t>43,38 €</w:t>
            </w:r>
          </w:p>
        </w:tc>
        <w:tc>
          <w:tcPr>
            <w:tcW w:w="1570" w:type="dxa"/>
            <w:tcBorders>
              <w:top w:val="single" w:sz="5" w:space="0" w:color="000000"/>
              <w:left w:val="single" w:sz="5" w:space="0" w:color="000000"/>
              <w:bottom w:val="single" w:sz="5" w:space="0" w:color="000000"/>
              <w:right w:val="single" w:sz="5" w:space="0" w:color="000000"/>
            </w:tcBorders>
            <w:vAlign w:val="center"/>
          </w:tcPr>
          <w:p w14:paraId="072EDA30" w14:textId="77777777" w:rsidR="00042C2E" w:rsidRDefault="00000000">
            <w:pPr>
              <w:spacing w:before="155" w:after="168" w:line="190" w:lineRule="exact"/>
              <w:jc w:val="center"/>
              <w:textAlignment w:val="baseline"/>
              <w:rPr>
                <w:rFonts w:ascii="Verdana" w:eastAsia="Verdana" w:hAnsi="Verdana"/>
                <w:color w:val="000000"/>
                <w:sz w:val="15"/>
              </w:rPr>
            </w:pPr>
            <w:r>
              <w:rPr>
                <w:rFonts w:ascii="Verdana" w:eastAsia="Verdana" w:hAnsi="Verdana"/>
                <w:color w:val="000000"/>
                <w:sz w:val="15"/>
              </w:rPr>
              <w:t xml:space="preserve">22 € / </w:t>
            </w:r>
            <w:proofErr w:type="spellStart"/>
            <w:r>
              <w:rPr>
                <w:rFonts w:ascii="Verdana" w:eastAsia="Verdana" w:hAnsi="Verdana"/>
                <w:color w:val="000000"/>
                <w:sz w:val="15"/>
              </w:rPr>
              <w:t>heure</w:t>
            </w:r>
            <w:proofErr w:type="spellEnd"/>
          </w:p>
        </w:tc>
        <w:tc>
          <w:tcPr>
            <w:tcW w:w="1790" w:type="dxa"/>
            <w:tcBorders>
              <w:top w:val="single" w:sz="5" w:space="0" w:color="000000"/>
              <w:left w:val="single" w:sz="5" w:space="0" w:color="000000"/>
              <w:bottom w:val="single" w:sz="5" w:space="0" w:color="000000"/>
              <w:right w:val="single" w:sz="5" w:space="0" w:color="000000"/>
            </w:tcBorders>
          </w:tcPr>
          <w:p w14:paraId="2B7504EF" w14:textId="77777777" w:rsidR="00042C2E"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1891" w:type="dxa"/>
            <w:tcBorders>
              <w:top w:val="single" w:sz="5" w:space="0" w:color="000000"/>
              <w:left w:val="single" w:sz="5" w:space="0" w:color="000000"/>
              <w:bottom w:val="single" w:sz="5" w:space="0" w:color="000000"/>
              <w:right w:val="single" w:sz="5" w:space="0" w:color="000000"/>
            </w:tcBorders>
          </w:tcPr>
          <w:p w14:paraId="434AFFB8" w14:textId="77777777" w:rsidR="00042C2E"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1575" w:type="dxa"/>
            <w:tcBorders>
              <w:top w:val="single" w:sz="5" w:space="0" w:color="000000"/>
              <w:left w:val="single" w:sz="5" w:space="0" w:color="000000"/>
              <w:bottom w:val="single" w:sz="5" w:space="0" w:color="000000"/>
              <w:right w:val="single" w:sz="5" w:space="0" w:color="000000"/>
            </w:tcBorders>
          </w:tcPr>
          <w:p w14:paraId="2F4106D8" w14:textId="77777777" w:rsidR="00042C2E"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r>
      <w:tr w:rsidR="00042C2E" w14:paraId="3D9CA03F" w14:textId="77777777">
        <w:tblPrEx>
          <w:tblCellMar>
            <w:top w:w="0" w:type="dxa"/>
            <w:bottom w:w="0" w:type="dxa"/>
          </w:tblCellMar>
        </w:tblPrEx>
        <w:trPr>
          <w:trHeight w:hRule="exact" w:val="518"/>
        </w:trPr>
        <w:tc>
          <w:tcPr>
            <w:tcW w:w="1560" w:type="dxa"/>
            <w:tcBorders>
              <w:top w:val="single" w:sz="5" w:space="0" w:color="000000"/>
              <w:left w:val="single" w:sz="5" w:space="0" w:color="000000"/>
              <w:bottom w:val="single" w:sz="5" w:space="0" w:color="000000"/>
              <w:right w:val="single" w:sz="5" w:space="0" w:color="000000"/>
            </w:tcBorders>
            <w:vAlign w:val="center"/>
          </w:tcPr>
          <w:p w14:paraId="429A412E" w14:textId="77777777" w:rsidR="00042C2E" w:rsidRDefault="00000000">
            <w:pPr>
              <w:spacing w:before="33" w:after="44" w:line="218" w:lineRule="exact"/>
              <w:jc w:val="center"/>
              <w:textAlignment w:val="baseline"/>
              <w:rPr>
                <w:rFonts w:ascii="Verdana" w:eastAsia="Verdana" w:hAnsi="Verdana"/>
                <w:color w:val="000000"/>
                <w:sz w:val="15"/>
              </w:rPr>
            </w:pPr>
            <w:r>
              <w:rPr>
                <w:rFonts w:ascii="Verdana" w:eastAsia="Verdana" w:hAnsi="Verdana"/>
                <w:color w:val="000000"/>
                <w:sz w:val="15"/>
              </w:rPr>
              <w:t xml:space="preserve">Nuit de </w:t>
            </w:r>
            <w:r>
              <w:rPr>
                <w:rFonts w:ascii="Verdana" w:eastAsia="Verdana" w:hAnsi="Verdana"/>
                <w:color w:val="000000"/>
                <w:sz w:val="15"/>
              </w:rPr>
              <w:br/>
            </w:r>
            <w:proofErr w:type="spellStart"/>
            <w:r>
              <w:rPr>
                <w:rFonts w:ascii="Verdana" w:eastAsia="Verdana" w:hAnsi="Verdana"/>
                <w:color w:val="000000"/>
                <w:sz w:val="15"/>
              </w:rPr>
              <w:t>semaine</w:t>
            </w:r>
            <w:proofErr w:type="spellEnd"/>
          </w:p>
        </w:tc>
        <w:tc>
          <w:tcPr>
            <w:tcW w:w="1603" w:type="dxa"/>
            <w:tcBorders>
              <w:top w:val="single" w:sz="5" w:space="0" w:color="000000"/>
              <w:left w:val="single" w:sz="5" w:space="0" w:color="000000"/>
              <w:bottom w:val="single" w:sz="5" w:space="0" w:color="000000"/>
              <w:right w:val="single" w:sz="5" w:space="0" w:color="000000"/>
            </w:tcBorders>
            <w:vAlign w:val="center"/>
          </w:tcPr>
          <w:p w14:paraId="32C34A2B" w14:textId="77777777" w:rsidR="00042C2E" w:rsidRDefault="00000000">
            <w:pPr>
              <w:tabs>
                <w:tab w:val="decimal" w:pos="720"/>
              </w:tabs>
              <w:spacing w:before="155" w:after="169" w:line="189" w:lineRule="exact"/>
              <w:textAlignment w:val="baseline"/>
              <w:rPr>
                <w:rFonts w:ascii="Verdana" w:eastAsia="Verdana" w:hAnsi="Verdana"/>
                <w:color w:val="000000"/>
                <w:sz w:val="15"/>
              </w:rPr>
            </w:pPr>
            <w:r>
              <w:rPr>
                <w:rFonts w:ascii="Verdana" w:eastAsia="Verdana" w:hAnsi="Verdana"/>
                <w:color w:val="000000"/>
                <w:sz w:val="15"/>
              </w:rPr>
              <w:t>10,05€</w:t>
            </w:r>
          </w:p>
        </w:tc>
        <w:tc>
          <w:tcPr>
            <w:tcW w:w="1570" w:type="dxa"/>
            <w:tcBorders>
              <w:top w:val="single" w:sz="5" w:space="0" w:color="000000"/>
              <w:left w:val="single" w:sz="5" w:space="0" w:color="000000"/>
              <w:bottom w:val="single" w:sz="5" w:space="0" w:color="000000"/>
              <w:right w:val="single" w:sz="5" w:space="0" w:color="000000"/>
            </w:tcBorders>
            <w:vAlign w:val="center"/>
          </w:tcPr>
          <w:p w14:paraId="09011FE7" w14:textId="77777777" w:rsidR="00042C2E" w:rsidRDefault="00000000">
            <w:pPr>
              <w:spacing w:before="157" w:after="163" w:line="193" w:lineRule="exact"/>
              <w:jc w:val="center"/>
              <w:textAlignment w:val="baseline"/>
              <w:rPr>
                <w:rFonts w:ascii="Verdana" w:eastAsia="Verdana" w:hAnsi="Verdana"/>
                <w:color w:val="000000"/>
                <w:sz w:val="15"/>
              </w:rPr>
            </w:pPr>
            <w:r>
              <w:rPr>
                <w:rFonts w:ascii="Verdana" w:eastAsia="Verdana" w:hAnsi="Verdana"/>
                <w:color w:val="000000"/>
                <w:sz w:val="15"/>
              </w:rPr>
              <w:t xml:space="preserve">22 € / </w:t>
            </w:r>
            <w:proofErr w:type="spellStart"/>
            <w:r>
              <w:rPr>
                <w:rFonts w:ascii="Verdana" w:eastAsia="Verdana" w:hAnsi="Verdana"/>
                <w:color w:val="000000"/>
                <w:sz w:val="15"/>
              </w:rPr>
              <w:t>heure</w:t>
            </w:r>
            <w:proofErr w:type="spellEnd"/>
          </w:p>
        </w:tc>
        <w:tc>
          <w:tcPr>
            <w:tcW w:w="1790" w:type="dxa"/>
            <w:tcBorders>
              <w:top w:val="single" w:sz="5" w:space="0" w:color="000000"/>
              <w:left w:val="single" w:sz="5" w:space="0" w:color="000000"/>
              <w:bottom w:val="single" w:sz="5" w:space="0" w:color="000000"/>
              <w:right w:val="single" w:sz="5" w:space="0" w:color="000000"/>
            </w:tcBorders>
          </w:tcPr>
          <w:p w14:paraId="0B3190F3" w14:textId="77777777" w:rsidR="00042C2E"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1891" w:type="dxa"/>
            <w:tcBorders>
              <w:top w:val="single" w:sz="5" w:space="0" w:color="000000"/>
              <w:left w:val="single" w:sz="5" w:space="0" w:color="000000"/>
              <w:bottom w:val="single" w:sz="5" w:space="0" w:color="000000"/>
              <w:right w:val="single" w:sz="5" w:space="0" w:color="000000"/>
            </w:tcBorders>
          </w:tcPr>
          <w:p w14:paraId="07927E51" w14:textId="77777777" w:rsidR="00042C2E"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1575" w:type="dxa"/>
            <w:tcBorders>
              <w:top w:val="single" w:sz="5" w:space="0" w:color="000000"/>
              <w:left w:val="single" w:sz="5" w:space="0" w:color="000000"/>
              <w:bottom w:val="single" w:sz="5" w:space="0" w:color="000000"/>
              <w:right w:val="single" w:sz="5" w:space="0" w:color="000000"/>
            </w:tcBorders>
          </w:tcPr>
          <w:p w14:paraId="1A049A35" w14:textId="77777777" w:rsidR="00042C2E"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r>
      <w:tr w:rsidR="00042C2E" w14:paraId="02FB0F02" w14:textId="77777777">
        <w:tblPrEx>
          <w:tblCellMar>
            <w:top w:w="0" w:type="dxa"/>
            <w:bottom w:w="0" w:type="dxa"/>
          </w:tblCellMar>
        </w:tblPrEx>
        <w:trPr>
          <w:trHeight w:hRule="exact" w:val="533"/>
        </w:trPr>
        <w:tc>
          <w:tcPr>
            <w:tcW w:w="8414" w:type="dxa"/>
            <w:gridSpan w:val="5"/>
            <w:tcBorders>
              <w:top w:val="single" w:sz="5" w:space="0" w:color="000000"/>
              <w:left w:val="single" w:sz="5" w:space="0" w:color="000000"/>
              <w:bottom w:val="single" w:sz="5" w:space="0" w:color="000000"/>
              <w:right w:val="single" w:sz="5" w:space="0" w:color="000000"/>
            </w:tcBorders>
            <w:vAlign w:val="center"/>
          </w:tcPr>
          <w:p w14:paraId="3CBC652E" w14:textId="77777777" w:rsidR="00042C2E" w:rsidRDefault="00000000">
            <w:pPr>
              <w:spacing w:before="154" w:after="182" w:line="192" w:lineRule="exact"/>
              <w:ind w:right="105"/>
              <w:jc w:val="right"/>
              <w:textAlignment w:val="baseline"/>
              <w:rPr>
                <w:rFonts w:ascii="Tahoma" w:eastAsia="Tahoma" w:hAnsi="Tahoma"/>
                <w:b/>
                <w:color w:val="000000"/>
                <w:sz w:val="16"/>
              </w:rPr>
            </w:pPr>
            <w:r>
              <w:rPr>
                <w:rFonts w:ascii="Tahoma" w:eastAsia="Tahoma" w:hAnsi="Tahoma"/>
                <w:b/>
                <w:color w:val="000000"/>
                <w:sz w:val="16"/>
              </w:rPr>
              <w:t>TOTAL</w:t>
            </w:r>
          </w:p>
        </w:tc>
        <w:tc>
          <w:tcPr>
            <w:tcW w:w="1575" w:type="dxa"/>
            <w:tcBorders>
              <w:top w:val="single" w:sz="5" w:space="0" w:color="000000"/>
              <w:left w:val="single" w:sz="5" w:space="0" w:color="000000"/>
              <w:bottom w:val="single" w:sz="5" w:space="0" w:color="000000"/>
              <w:right w:val="single" w:sz="5" w:space="0" w:color="000000"/>
            </w:tcBorders>
          </w:tcPr>
          <w:p w14:paraId="22827CD0" w14:textId="77777777" w:rsidR="00042C2E"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r>
    </w:tbl>
    <w:p w14:paraId="747B723A" w14:textId="77777777" w:rsidR="00042C2E" w:rsidRDefault="00042C2E">
      <w:pPr>
        <w:spacing w:after="229" w:line="20" w:lineRule="exact"/>
      </w:pPr>
    </w:p>
    <w:p w14:paraId="3EDA053F" w14:textId="77777777" w:rsidR="00042C2E" w:rsidRPr="00E5751C" w:rsidRDefault="00000000">
      <w:pPr>
        <w:tabs>
          <w:tab w:val="left" w:pos="3168"/>
        </w:tabs>
        <w:spacing w:after="465" w:line="360" w:lineRule="exact"/>
        <w:textAlignment w:val="baseline"/>
        <w:rPr>
          <w:rFonts w:ascii="Tahoma" w:eastAsia="Tahoma" w:hAnsi="Tahoma"/>
          <w:b/>
          <w:color w:val="000000"/>
          <w:sz w:val="16"/>
          <w:lang w:val="fr-FR"/>
        </w:rPr>
      </w:pPr>
      <w:r w:rsidRPr="00E5751C">
        <w:rPr>
          <w:rFonts w:ascii="Tahoma" w:eastAsia="Tahoma" w:hAnsi="Tahoma"/>
          <w:bCs/>
          <w:color w:val="000000"/>
          <w:sz w:val="16"/>
          <w:lang w:val="fr-FR"/>
        </w:rPr>
        <w:t>A</w:t>
      </w:r>
      <w:r w:rsidRPr="00E5751C">
        <w:rPr>
          <w:rFonts w:ascii="Tahoma" w:eastAsia="Tahoma" w:hAnsi="Tahoma"/>
          <w:b/>
          <w:color w:val="000000"/>
          <w:sz w:val="16"/>
          <w:lang w:val="fr-FR"/>
        </w:rPr>
        <w:tab/>
        <w:t xml:space="preserve">, </w:t>
      </w:r>
      <w:r w:rsidRPr="00E5751C">
        <w:rPr>
          <w:rFonts w:ascii="Verdana" w:eastAsia="Verdana" w:hAnsi="Verdana"/>
          <w:color w:val="000000"/>
          <w:sz w:val="18"/>
          <w:lang w:val="fr-FR"/>
        </w:rPr>
        <w:t xml:space="preserve">le </w:t>
      </w:r>
      <w:r w:rsidRPr="00E5751C">
        <w:rPr>
          <w:rFonts w:ascii="Verdana" w:eastAsia="Verdana" w:hAnsi="Verdana"/>
          <w:color w:val="000000"/>
          <w:sz w:val="18"/>
          <w:lang w:val="fr-FR"/>
        </w:rPr>
        <w:br/>
      </w:r>
      <w:r w:rsidRPr="00E5751C">
        <w:rPr>
          <w:rFonts w:ascii="Verdana" w:eastAsia="Verdana" w:hAnsi="Verdana"/>
          <w:b/>
          <w:color w:val="000000"/>
          <w:sz w:val="18"/>
          <w:lang w:val="fr-FR"/>
        </w:rPr>
        <w:t>Signature de l'agent :</w:t>
      </w:r>
    </w:p>
    <w:p w14:paraId="4D081B20" w14:textId="4B4687AE" w:rsidR="00042C2E" w:rsidRPr="00E5751C" w:rsidRDefault="00000000">
      <w:pPr>
        <w:spacing w:before="283" w:line="234" w:lineRule="exact"/>
        <w:textAlignment w:val="baseline"/>
        <w:rPr>
          <w:rFonts w:ascii="Verdana" w:eastAsia="Verdana" w:hAnsi="Verdana"/>
          <w:color w:val="000000"/>
          <w:spacing w:val="5"/>
          <w:sz w:val="18"/>
          <w:lang w:val="fr-FR"/>
        </w:rPr>
      </w:pPr>
      <w:r w:rsidRPr="00E5751C">
        <w:rPr>
          <w:rFonts w:ascii="Verdana" w:eastAsia="Verdana" w:hAnsi="Verdana"/>
          <w:color w:val="000000"/>
          <w:spacing w:val="5"/>
          <w:sz w:val="18"/>
          <w:lang w:val="fr-FR"/>
        </w:rPr>
        <w:t>M/M</w:t>
      </w:r>
      <w:r w:rsidR="00E5751C">
        <w:rPr>
          <w:rFonts w:ascii="Verdana" w:eastAsia="Verdana" w:hAnsi="Verdana"/>
          <w:color w:val="000000"/>
          <w:spacing w:val="5"/>
          <w:sz w:val="18"/>
          <w:lang w:val="fr-FR"/>
        </w:rPr>
        <w:t>m</w:t>
      </w:r>
      <w:r w:rsidRPr="00E5751C">
        <w:rPr>
          <w:rFonts w:ascii="Verdana" w:eastAsia="Verdana" w:hAnsi="Verdana"/>
          <w:color w:val="000000"/>
          <w:spacing w:val="5"/>
          <w:sz w:val="18"/>
          <w:lang w:val="fr-FR"/>
        </w:rPr>
        <w:t>e (nom et prénom du supérieur hiérarchique)</w:t>
      </w:r>
      <w:r w:rsidR="00E5751C">
        <w:rPr>
          <w:rFonts w:ascii="Verdana" w:eastAsia="Verdana" w:hAnsi="Verdana"/>
          <w:color w:val="000000"/>
          <w:spacing w:val="5"/>
          <w:sz w:val="18"/>
          <w:lang w:val="fr-FR"/>
        </w:rPr>
        <w:t> :</w:t>
      </w:r>
    </w:p>
    <w:p w14:paraId="4B058147" w14:textId="08619072" w:rsidR="00042C2E" w:rsidRPr="00E5751C" w:rsidRDefault="00000000">
      <w:pPr>
        <w:spacing w:before="70" w:line="232" w:lineRule="exact"/>
        <w:textAlignment w:val="baseline"/>
        <w:rPr>
          <w:rFonts w:ascii="Verdana" w:eastAsia="Verdana" w:hAnsi="Verdana"/>
          <w:color w:val="000000"/>
          <w:spacing w:val="1"/>
          <w:sz w:val="18"/>
          <w:lang w:val="fr-FR"/>
        </w:rPr>
      </w:pPr>
      <w:r w:rsidRPr="00E5751C">
        <w:rPr>
          <w:rFonts w:ascii="Verdana" w:eastAsia="Verdana" w:hAnsi="Verdana"/>
          <w:color w:val="000000"/>
          <w:spacing w:val="1"/>
          <w:sz w:val="18"/>
          <w:lang w:val="fr-FR"/>
        </w:rPr>
        <w:t>Fonction</w:t>
      </w:r>
      <w:r w:rsidR="000D0BED">
        <w:rPr>
          <w:rFonts w:ascii="Verdana" w:eastAsia="Verdana" w:hAnsi="Verdana"/>
          <w:color w:val="000000"/>
          <w:spacing w:val="1"/>
          <w:sz w:val="18"/>
          <w:lang w:val="fr-FR"/>
        </w:rPr>
        <w:t> :</w:t>
      </w:r>
    </w:p>
    <w:p w14:paraId="2D3D54CA" w14:textId="168757BD" w:rsidR="00042C2E" w:rsidRPr="000D0BED" w:rsidRDefault="00AD50E2" w:rsidP="000D0BED">
      <w:pPr>
        <w:spacing w:before="72" w:line="234" w:lineRule="exact"/>
        <w:textAlignment w:val="baseline"/>
        <w:rPr>
          <w:rFonts w:ascii="Verdana" w:eastAsia="Verdana" w:hAnsi="Verdana"/>
          <w:b/>
          <w:color w:val="000000"/>
          <w:spacing w:val="6"/>
          <w:sz w:val="18"/>
          <w:lang w:val="fr-FR"/>
        </w:rPr>
      </w:pPr>
      <w:r>
        <w:rPr>
          <w:rFonts w:ascii="Verdana" w:eastAsia="Verdana" w:hAnsi="Verdana"/>
          <w:color w:val="000000"/>
          <w:spacing w:val="6"/>
          <w:sz w:val="18"/>
          <w:lang w:val="fr-FR"/>
        </w:rPr>
        <w:t xml:space="preserve"> </w:t>
      </w:r>
      <w:proofErr w:type="gramStart"/>
      <w:r w:rsidR="00000000" w:rsidRPr="000D0BED">
        <w:rPr>
          <w:rFonts w:ascii="Verdana" w:eastAsia="Verdana" w:hAnsi="Verdana"/>
          <w:color w:val="000000"/>
          <w:spacing w:val="6"/>
          <w:sz w:val="18"/>
          <w:lang w:val="fr-FR"/>
        </w:rPr>
        <w:t>accorde</w:t>
      </w:r>
      <w:proofErr w:type="gramEnd"/>
      <w:r w:rsidR="00000000" w:rsidRPr="000D0BED">
        <w:rPr>
          <w:rFonts w:ascii="Verdana" w:eastAsia="Verdana" w:hAnsi="Verdana"/>
          <w:color w:val="000000"/>
          <w:spacing w:val="6"/>
          <w:sz w:val="18"/>
          <w:lang w:val="fr-FR"/>
        </w:rPr>
        <w:t xml:space="preserve"> l'indemnisation sollicitée ci-dessus.</w:t>
      </w:r>
    </w:p>
    <w:p w14:paraId="24EA949D" w14:textId="613DBD62" w:rsidR="00042C2E" w:rsidRPr="000D0BED" w:rsidRDefault="00AD50E2" w:rsidP="000D0BED">
      <w:pPr>
        <w:spacing w:before="73" w:line="234" w:lineRule="exact"/>
        <w:textAlignment w:val="baseline"/>
        <w:rPr>
          <w:rFonts w:ascii="Verdana" w:eastAsia="Verdana" w:hAnsi="Verdana"/>
          <w:b/>
          <w:color w:val="000000"/>
          <w:spacing w:val="5"/>
          <w:sz w:val="18"/>
          <w:lang w:val="fr-FR"/>
        </w:rPr>
      </w:pPr>
      <w:r>
        <w:rPr>
          <w:rFonts w:ascii="Verdana" w:eastAsia="Verdana" w:hAnsi="Verdana"/>
          <w:color w:val="000000"/>
          <w:spacing w:val="5"/>
          <w:sz w:val="18"/>
          <w:lang w:val="fr-FR"/>
        </w:rPr>
        <w:t xml:space="preserve"> </w:t>
      </w:r>
      <w:proofErr w:type="gramStart"/>
      <w:r w:rsidR="00000000" w:rsidRPr="000D0BED">
        <w:rPr>
          <w:rFonts w:ascii="Verdana" w:eastAsia="Verdana" w:hAnsi="Verdana"/>
          <w:color w:val="000000"/>
          <w:spacing w:val="5"/>
          <w:sz w:val="18"/>
          <w:lang w:val="fr-FR"/>
        </w:rPr>
        <w:t>refuse</w:t>
      </w:r>
      <w:proofErr w:type="gramEnd"/>
      <w:r w:rsidR="00000000" w:rsidRPr="000D0BED">
        <w:rPr>
          <w:rFonts w:ascii="Verdana" w:eastAsia="Verdana" w:hAnsi="Verdana"/>
          <w:color w:val="000000"/>
          <w:spacing w:val="5"/>
          <w:sz w:val="18"/>
          <w:lang w:val="fr-FR"/>
        </w:rPr>
        <w:t xml:space="preserve"> l'indemnisation sollicitée ci-dessus pour le motif suivant :</w:t>
      </w:r>
    </w:p>
    <w:p w14:paraId="56540C99" w14:textId="77777777" w:rsidR="00042C2E" w:rsidRDefault="00000000">
      <w:pPr>
        <w:spacing w:before="553" w:line="236" w:lineRule="exact"/>
        <w:textAlignment w:val="baseline"/>
        <w:rPr>
          <w:rFonts w:ascii="Verdana" w:eastAsia="Verdana" w:hAnsi="Verdana"/>
          <w:b/>
          <w:color w:val="000000"/>
          <w:spacing w:val="-4"/>
          <w:sz w:val="18"/>
        </w:rPr>
      </w:pPr>
      <w:r>
        <w:rPr>
          <w:rFonts w:ascii="Verdana" w:eastAsia="Verdana" w:hAnsi="Verdana"/>
          <w:b/>
          <w:color w:val="000000"/>
          <w:spacing w:val="-4"/>
          <w:sz w:val="18"/>
        </w:rPr>
        <w:t xml:space="preserve">Signature du </w:t>
      </w:r>
      <w:proofErr w:type="spellStart"/>
      <w:r>
        <w:rPr>
          <w:rFonts w:ascii="Verdana" w:eastAsia="Verdana" w:hAnsi="Verdana"/>
          <w:b/>
          <w:color w:val="000000"/>
          <w:spacing w:val="-4"/>
          <w:sz w:val="18"/>
        </w:rPr>
        <w:t>supérieur</w:t>
      </w:r>
      <w:proofErr w:type="spellEnd"/>
      <w:r>
        <w:rPr>
          <w:rFonts w:ascii="Verdana" w:eastAsia="Verdana" w:hAnsi="Verdana"/>
          <w:b/>
          <w:color w:val="000000"/>
          <w:spacing w:val="-4"/>
          <w:sz w:val="18"/>
        </w:rPr>
        <w:t xml:space="preserve"> </w:t>
      </w:r>
      <w:proofErr w:type="spellStart"/>
      <w:proofErr w:type="gramStart"/>
      <w:r>
        <w:rPr>
          <w:rFonts w:ascii="Verdana" w:eastAsia="Verdana" w:hAnsi="Verdana"/>
          <w:b/>
          <w:color w:val="000000"/>
          <w:spacing w:val="-4"/>
          <w:sz w:val="18"/>
        </w:rPr>
        <w:t>hiérarchique</w:t>
      </w:r>
      <w:proofErr w:type="spellEnd"/>
      <w:r>
        <w:rPr>
          <w:rFonts w:ascii="Verdana" w:eastAsia="Verdana" w:hAnsi="Verdana"/>
          <w:b/>
          <w:color w:val="000000"/>
          <w:spacing w:val="-4"/>
          <w:sz w:val="18"/>
        </w:rPr>
        <w:t xml:space="preserve"> :</w:t>
      </w:r>
      <w:proofErr w:type="gramEnd"/>
    </w:p>
    <w:sectPr w:rsidR="00042C2E">
      <w:pgSz w:w="11904" w:h="16843"/>
      <w:pgMar w:top="300" w:right="888" w:bottom="1807" w:left="9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ahoma">
    <w:charset w:val="00"/>
    <w:pitch w:val="variable"/>
    <w:family w:val="swiss"/>
    <w:panose1 w:val="02020603050405020304"/>
  </w:font>
  <w:font w:name="Verdan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2312B"/>
    <w:multiLevelType w:val="multilevel"/>
    <w:tmpl w:val="E8AEDEA6"/>
    <w:lvl w:ilvl="0">
      <w:numFmt w:val="bullet"/>
      <w:lvlText w:val="·"/>
      <w:lvlJc w:val="left"/>
      <w:pPr>
        <w:tabs>
          <w:tab w:val="left" w:pos="360"/>
        </w:tabs>
      </w:pPr>
      <w:rPr>
        <w:rFonts w:ascii="Symbol" w:eastAsia="Symbol" w:hAnsi="Symbol"/>
        <w:color w:val="000000"/>
        <w:spacing w:val="0"/>
        <w:w w:val="100"/>
        <w:sz w:val="1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A3A3906"/>
    <w:multiLevelType w:val="hybridMultilevel"/>
    <w:tmpl w:val="9C44563E"/>
    <w:lvl w:ilvl="0" w:tplc="8EACE3CE">
      <w:start w:val="1"/>
      <w:numFmt w:val="bullet"/>
      <w:lvlText w:val="£"/>
      <w:lvlJc w:val="left"/>
      <w:pPr>
        <w:ind w:left="1152" w:hanging="360"/>
      </w:pPr>
      <w:rPr>
        <w:rFonts w:ascii="Wingdings 2" w:hAnsi="Wingdings 2"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3690707"/>
    <w:multiLevelType w:val="hybridMultilevel"/>
    <w:tmpl w:val="A432B6B2"/>
    <w:lvl w:ilvl="0" w:tplc="8EACE3CE">
      <w:start w:val="1"/>
      <w:numFmt w:val="bullet"/>
      <w:lvlText w:val="£"/>
      <w:lvlJc w:val="left"/>
      <w:pPr>
        <w:ind w:left="720" w:hanging="360"/>
      </w:pPr>
      <w:rPr>
        <w:rFonts w:ascii="Wingdings 2" w:hAnsi="Wingdings 2"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81452099">
    <w:abstractNumId w:val="0"/>
  </w:num>
  <w:num w:numId="2" w16cid:durableId="2129929610">
    <w:abstractNumId w:val="1"/>
  </w:num>
  <w:num w:numId="3" w16cid:durableId="1248074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042C2E"/>
    <w:rsid w:val="00042C2E"/>
    <w:rsid w:val="000D0BED"/>
    <w:rsid w:val="00AD50E2"/>
    <w:rsid w:val="00B10CEC"/>
    <w:rsid w:val="00C74491"/>
    <w:rsid w:val="00E575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F20DC2D"/>
  <w15:docId w15:val="{9058FEBF-6E4E-7644-A931-B67EB1BB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4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313</Words>
  <Characters>1723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Philippe Baylac</cp:lastModifiedBy>
  <cp:revision>3</cp:revision>
  <dcterms:created xsi:type="dcterms:W3CDTF">2022-09-28T21:39:00Z</dcterms:created>
  <dcterms:modified xsi:type="dcterms:W3CDTF">2022-09-28T21:59:00Z</dcterms:modified>
</cp:coreProperties>
</file>